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ADDF" w14:textId="77777777" w:rsidR="006B413B" w:rsidRPr="00ED229C" w:rsidRDefault="006B413B" w:rsidP="006B413B">
      <w:pPr>
        <w:pStyle w:val="1"/>
        <w:spacing w:after="0"/>
        <w:jc w:val="right"/>
        <w:rPr>
          <w:rFonts w:ascii="Palatino Linotype" w:hAnsi="Palatino Linotype"/>
          <w:i/>
          <w:iCs/>
          <w:sz w:val="24"/>
          <w:szCs w:val="24"/>
        </w:rPr>
      </w:pPr>
      <w:commentRangeStart w:id="0"/>
      <w:r w:rsidRPr="00ED229C">
        <w:rPr>
          <w:rFonts w:ascii="Palatino Linotype" w:hAnsi="Palatino Linotype"/>
          <w:i/>
          <w:iCs/>
          <w:sz w:val="24"/>
          <w:szCs w:val="24"/>
        </w:rPr>
        <w:t>Шаблон оформления статьи</w:t>
      </w:r>
      <w:commentRangeEnd w:id="0"/>
      <w:r w:rsidRPr="00ED229C">
        <w:rPr>
          <w:rStyle w:val="af4"/>
          <w:rFonts w:ascii="Palatino Linotype" w:eastAsia="Calibri" w:hAnsi="Palatino Linotype"/>
          <w:sz w:val="24"/>
          <w:szCs w:val="24"/>
        </w:rPr>
        <w:commentReference w:id="0"/>
      </w:r>
    </w:p>
    <w:p w14:paraId="102D1EE7" w14:textId="77777777" w:rsidR="006B413B" w:rsidRPr="00ED229C" w:rsidRDefault="006B413B" w:rsidP="006B413B">
      <w:pPr>
        <w:spacing w:after="0" w:line="240" w:lineRule="auto"/>
        <w:rPr>
          <w:rFonts w:ascii="Palatino Linotype" w:eastAsia="Times New Roman" w:hAnsi="Palatino Linotype"/>
          <w:sz w:val="24"/>
          <w:szCs w:val="24"/>
        </w:rPr>
      </w:pPr>
    </w:p>
    <w:p w14:paraId="2E07440F" w14:textId="77777777" w:rsidR="006B413B" w:rsidRPr="00ED229C" w:rsidRDefault="006B413B" w:rsidP="006B413B">
      <w:pPr>
        <w:spacing w:after="0" w:line="240" w:lineRule="auto"/>
        <w:rPr>
          <w:rFonts w:ascii="Palatino Linotype" w:eastAsia="Times New Roman" w:hAnsi="Palatino Linotype"/>
          <w:b/>
          <w:bCs/>
          <w:sz w:val="24"/>
          <w:szCs w:val="24"/>
          <w:lang w:val="kk-KZ"/>
        </w:rPr>
      </w:pPr>
      <w:commentRangeStart w:id="1"/>
      <w:r w:rsidRPr="00ED229C">
        <w:rPr>
          <w:rFonts w:ascii="Palatino Linotype" w:eastAsia="Times New Roman" w:hAnsi="Palatino Linotype"/>
          <w:b/>
          <w:bCs/>
          <w:sz w:val="24"/>
          <w:szCs w:val="24"/>
        </w:rPr>
        <w:t>МРНТИ 06.81.23 </w:t>
      </w:r>
      <w:r w:rsidRPr="00ED229C">
        <w:rPr>
          <w:rFonts w:ascii="Palatino Linotype" w:eastAsia="Times New Roman" w:hAnsi="Palatino Linotype"/>
          <w:b/>
          <w:bCs/>
          <w:sz w:val="24"/>
          <w:szCs w:val="24"/>
          <w:lang w:val="kk-KZ"/>
        </w:rPr>
        <w:t xml:space="preserve"> </w:t>
      </w:r>
    </w:p>
    <w:p w14:paraId="67CAB981" w14:textId="77777777" w:rsidR="006B413B" w:rsidRPr="00ED229C" w:rsidRDefault="006B413B" w:rsidP="006B413B">
      <w:pPr>
        <w:spacing w:after="0" w:line="240" w:lineRule="auto"/>
        <w:rPr>
          <w:rFonts w:ascii="Palatino Linotype" w:eastAsia="Times New Roman" w:hAnsi="Palatino Linotype"/>
          <w:sz w:val="24"/>
          <w:szCs w:val="24"/>
        </w:rPr>
      </w:pPr>
      <w:commentRangeStart w:id="2"/>
      <w:r w:rsidRPr="00ED229C">
        <w:rPr>
          <w:rFonts w:ascii="Palatino Linotype" w:eastAsia="Times New Roman" w:hAnsi="Palatino Linotype"/>
          <w:sz w:val="24"/>
          <w:szCs w:val="24"/>
        </w:rPr>
        <w:t xml:space="preserve">Тип статьи </w:t>
      </w:r>
      <w:commentRangeEnd w:id="2"/>
      <w:r>
        <w:rPr>
          <w:rStyle w:val="af4"/>
        </w:rPr>
        <w:commentReference w:id="2"/>
      </w:r>
      <w:r w:rsidRPr="00ED229C">
        <w:rPr>
          <w:rFonts w:ascii="Palatino Linotype" w:eastAsia="Times New Roman" w:hAnsi="Palatino Linotype"/>
          <w:sz w:val="24"/>
          <w:szCs w:val="24"/>
        </w:rPr>
        <w:t xml:space="preserve"> </w:t>
      </w:r>
    </w:p>
    <w:p w14:paraId="673B83B2" w14:textId="77777777" w:rsidR="006B413B" w:rsidRPr="00ED229C" w:rsidRDefault="006B413B" w:rsidP="006B413B">
      <w:pPr>
        <w:spacing w:after="0" w:line="240" w:lineRule="auto"/>
        <w:jc w:val="center"/>
        <w:rPr>
          <w:rFonts w:ascii="Palatino Linotype" w:eastAsia="Times New Roman" w:hAnsi="Palatino Linotype"/>
          <w:b/>
          <w:color w:val="000000"/>
          <w:sz w:val="24"/>
          <w:szCs w:val="24"/>
        </w:rPr>
      </w:pPr>
    </w:p>
    <w:p w14:paraId="71382AD6" w14:textId="1E350A26" w:rsidR="006B413B" w:rsidRPr="00ED229C" w:rsidRDefault="006B413B" w:rsidP="006B413B">
      <w:pPr>
        <w:spacing w:after="0" w:line="240" w:lineRule="auto"/>
        <w:jc w:val="center"/>
        <w:rPr>
          <w:rFonts w:ascii="Palatino Linotype" w:eastAsia="Times New Roman" w:hAnsi="Palatino Linotype"/>
          <w:b/>
          <w:color w:val="000000"/>
          <w:sz w:val="24"/>
          <w:szCs w:val="24"/>
        </w:rPr>
      </w:pPr>
      <w:proofErr w:type="spellStart"/>
      <w:r w:rsidRPr="00ED229C">
        <w:rPr>
          <w:rFonts w:ascii="Palatino Linotype" w:eastAsia="Times New Roman" w:hAnsi="Palatino Linotype"/>
          <w:b/>
          <w:color w:val="000000"/>
          <w:sz w:val="24"/>
          <w:szCs w:val="24"/>
        </w:rPr>
        <w:t>С.К.Искендирова</w:t>
      </w:r>
      <w:commentRangeStart w:id="3"/>
      <w:commentRangeEnd w:id="3"/>
      <w:proofErr w:type="spellEnd"/>
      <w:r w:rsidRPr="00ED229C">
        <w:rPr>
          <w:rStyle w:val="af4"/>
          <w:rFonts w:ascii="Palatino Linotype" w:hAnsi="Palatino Linotype"/>
          <w:sz w:val="24"/>
          <w:szCs w:val="24"/>
        </w:rPr>
        <w:commentReference w:id="3"/>
      </w:r>
      <w:r w:rsidRPr="00793BEF">
        <w:rPr>
          <w:rFonts w:ascii="Palatino Linotype" w:eastAsia="Times New Roman" w:hAnsi="Palatino Linotype"/>
          <w:b/>
          <w:color w:val="000000"/>
          <w:sz w:val="24"/>
          <w:szCs w:val="24"/>
          <w:vertAlign w:val="superscript"/>
          <w:lang w:val="kk-KZ"/>
        </w:rPr>
        <w:t>1</w:t>
      </w:r>
      <w:r>
        <w:rPr>
          <w:rFonts w:ascii="Palatino Linotype" w:eastAsia="Times New Roman" w:hAnsi="Palatino Linotype"/>
          <w:b/>
          <w:color w:val="000000"/>
          <w:sz w:val="24"/>
          <w:szCs w:val="24"/>
          <w:lang w:val="kk-KZ"/>
        </w:rPr>
        <w:t>*</w:t>
      </w:r>
      <w:commentRangeStart w:id="4"/>
      <w:r w:rsidRPr="008D7C21">
        <w:rPr>
          <w:rFonts w:ascii="Palatino Linotype" w:hAnsi="Palatino Linotype"/>
          <w:b/>
          <w:noProof/>
          <w:sz w:val="24"/>
          <w:szCs w:val="24"/>
          <w:vertAlign w:val="superscript"/>
        </w:rPr>
        <w:drawing>
          <wp:inline distT="0" distB="0" distL="0" distR="0" wp14:anchorId="2A53859F" wp14:editId="1A252625">
            <wp:extent cx="283210" cy="237490"/>
            <wp:effectExtent l="0" t="0" r="2540" b="0"/>
            <wp:docPr id="1982286356" name="Рисунок 3" descr="C:\Users\Гульмира\Desktop\Статья Гульбану\Без названия.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7392823" descr="C:\Users\Гульмира\Desktop\Статья Гульбану\Без названия.png"/>
                    <pic:cNvPicPr>
                      <a:picLocks noChangeAspect="1" noChangeArrowheads="1"/>
                    </pic:cNvPicPr>
                  </pic:nvPicPr>
                  <pic:blipFill>
                    <a:blip r:embed="rId13" cstate="print">
                      <a:extLst>
                        <a:ext uri="{28A0092B-C50C-407E-A947-70E740481C1C}">
                          <a14:useLocalDpi xmlns:a14="http://schemas.microsoft.com/office/drawing/2010/main" val="0"/>
                        </a:ext>
                      </a:extLst>
                    </a:blip>
                    <a:srcRect l="26537" t="16667" r="16602"/>
                    <a:stretch>
                      <a:fillRect/>
                    </a:stretch>
                  </pic:blipFill>
                  <pic:spPr bwMode="auto">
                    <a:xfrm>
                      <a:off x="0" y="0"/>
                      <a:ext cx="283210" cy="237490"/>
                    </a:xfrm>
                    <a:prstGeom prst="rect">
                      <a:avLst/>
                    </a:prstGeom>
                    <a:noFill/>
                    <a:ln>
                      <a:noFill/>
                    </a:ln>
                  </pic:spPr>
                </pic:pic>
              </a:graphicData>
            </a:graphic>
          </wp:inline>
        </w:drawing>
      </w:r>
      <w:commentRangeEnd w:id="4"/>
      <w:r w:rsidRPr="00ED229C">
        <w:rPr>
          <w:rStyle w:val="af4"/>
          <w:rFonts w:ascii="Palatino Linotype" w:hAnsi="Palatino Linotype"/>
          <w:sz w:val="24"/>
          <w:szCs w:val="24"/>
        </w:rPr>
        <w:commentReference w:id="4"/>
      </w:r>
      <w:r w:rsidRPr="00ED229C">
        <w:rPr>
          <w:rFonts w:ascii="Palatino Linotype" w:eastAsia="Times New Roman" w:hAnsi="Palatino Linotype"/>
          <w:b/>
          <w:color w:val="000000"/>
          <w:sz w:val="24"/>
          <w:szCs w:val="24"/>
        </w:rPr>
        <w:t xml:space="preserve">, </w:t>
      </w:r>
      <w:r w:rsidRPr="00ED229C">
        <w:rPr>
          <w:rFonts w:ascii="Palatino Linotype" w:eastAsia="Times New Roman" w:hAnsi="Palatino Linotype"/>
          <w:b/>
          <w:sz w:val="24"/>
          <w:szCs w:val="24"/>
        </w:rPr>
        <w:t>С.Ж.Зейнолла</w:t>
      </w:r>
      <w:r w:rsidRPr="00ED229C">
        <w:rPr>
          <w:rFonts w:ascii="Palatino Linotype" w:hAnsi="Palatino Linotype"/>
          <w:b/>
          <w:sz w:val="24"/>
          <w:szCs w:val="24"/>
          <w:vertAlign w:val="superscript"/>
        </w:rPr>
        <w:t>2</w:t>
      </w:r>
      <w:r w:rsidRPr="008D7C21">
        <w:rPr>
          <w:rFonts w:ascii="Palatino Linotype" w:hAnsi="Palatino Linotype"/>
          <w:b/>
          <w:noProof/>
          <w:sz w:val="24"/>
          <w:szCs w:val="24"/>
          <w:vertAlign w:val="superscript"/>
        </w:rPr>
        <w:drawing>
          <wp:inline distT="0" distB="0" distL="0" distR="0" wp14:anchorId="6139EBF1" wp14:editId="5DE43494">
            <wp:extent cx="283210" cy="237490"/>
            <wp:effectExtent l="0" t="0" r="2540" b="0"/>
            <wp:docPr id="1655606032" name="Рисунок 2" descr="C:\Users\Гульмира\Desktop\Статья Гульбану\Без названия.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8192149" descr="C:\Users\Гульмира\Desktop\Статья Гульбану\Без названия.png"/>
                    <pic:cNvPicPr>
                      <a:picLocks noChangeAspect="1" noChangeArrowheads="1"/>
                    </pic:cNvPicPr>
                  </pic:nvPicPr>
                  <pic:blipFill>
                    <a:blip r:embed="rId13" cstate="print">
                      <a:extLst>
                        <a:ext uri="{28A0092B-C50C-407E-A947-70E740481C1C}">
                          <a14:useLocalDpi xmlns:a14="http://schemas.microsoft.com/office/drawing/2010/main" val="0"/>
                        </a:ext>
                      </a:extLst>
                    </a:blip>
                    <a:srcRect l="26537" t="16667" r="16602"/>
                    <a:stretch>
                      <a:fillRect/>
                    </a:stretch>
                  </pic:blipFill>
                  <pic:spPr bwMode="auto">
                    <a:xfrm>
                      <a:off x="0" y="0"/>
                      <a:ext cx="283210" cy="237490"/>
                    </a:xfrm>
                    <a:prstGeom prst="rect">
                      <a:avLst/>
                    </a:prstGeom>
                    <a:noFill/>
                    <a:ln>
                      <a:noFill/>
                    </a:ln>
                  </pic:spPr>
                </pic:pic>
              </a:graphicData>
            </a:graphic>
          </wp:inline>
        </w:drawing>
      </w:r>
    </w:p>
    <w:p w14:paraId="12D05885" w14:textId="77777777" w:rsidR="006B413B" w:rsidRPr="00ED229C" w:rsidRDefault="006B413B" w:rsidP="006B413B">
      <w:pPr>
        <w:pBdr>
          <w:top w:val="nil"/>
          <w:left w:val="nil"/>
          <w:bottom w:val="nil"/>
          <w:right w:val="nil"/>
          <w:between w:val="nil"/>
        </w:pBdr>
        <w:tabs>
          <w:tab w:val="left" w:pos="993"/>
        </w:tabs>
        <w:spacing w:after="0" w:line="240" w:lineRule="auto"/>
        <w:jc w:val="center"/>
        <w:rPr>
          <w:rFonts w:ascii="Palatino Linotype" w:eastAsia="Times New Roman" w:hAnsi="Palatino Linotype"/>
          <w:color w:val="000000"/>
          <w:sz w:val="24"/>
          <w:szCs w:val="24"/>
        </w:rPr>
      </w:pPr>
      <w:r w:rsidRPr="00ED229C">
        <w:rPr>
          <w:rFonts w:ascii="Palatino Linotype" w:hAnsi="Palatino Linotype"/>
          <w:i/>
          <w:color w:val="000000"/>
          <w:sz w:val="24"/>
          <w:szCs w:val="24"/>
          <w:vertAlign w:val="superscript"/>
          <w:lang w:val="kk-KZ"/>
        </w:rPr>
        <w:t>1</w:t>
      </w:r>
      <w:r w:rsidRPr="00ED229C">
        <w:rPr>
          <w:rFonts w:ascii="Palatino Linotype" w:eastAsia="Times New Roman" w:hAnsi="Palatino Linotype"/>
          <w:i/>
          <w:color w:val="000000"/>
          <w:sz w:val="24"/>
          <w:szCs w:val="24"/>
          <w:lang w:val="kk-KZ"/>
        </w:rPr>
        <w:t xml:space="preserve"> </w:t>
      </w:r>
      <w:bookmarkStart w:id="5" w:name="_Hlk183367869"/>
      <w:bookmarkStart w:id="6" w:name="_Hlk184333672"/>
      <w:r w:rsidRPr="00ED229C">
        <w:rPr>
          <w:rFonts w:ascii="Palatino Linotype" w:eastAsia="Times New Roman" w:hAnsi="Palatino Linotype"/>
          <w:i/>
          <w:color w:val="000000"/>
          <w:sz w:val="24"/>
          <w:szCs w:val="24"/>
          <w:lang w:val="kk-KZ"/>
        </w:rPr>
        <w:t>Евразийский национальный университет имени Л.Н.Гумилева, Астана</w:t>
      </w:r>
      <w:bookmarkEnd w:id="5"/>
      <w:r w:rsidRPr="00ED229C">
        <w:rPr>
          <w:rFonts w:ascii="Palatino Linotype" w:eastAsia="Times New Roman" w:hAnsi="Palatino Linotype"/>
          <w:i/>
          <w:color w:val="000000"/>
          <w:sz w:val="24"/>
          <w:szCs w:val="24"/>
          <w:lang w:val="kk-KZ"/>
        </w:rPr>
        <w:t>, Казахстан</w:t>
      </w:r>
      <w:bookmarkEnd w:id="6"/>
    </w:p>
    <w:p w14:paraId="5DE094B2" w14:textId="77777777" w:rsidR="006B413B" w:rsidRPr="00ED229C" w:rsidRDefault="006B413B" w:rsidP="006B413B">
      <w:pPr>
        <w:pBdr>
          <w:top w:val="nil"/>
          <w:left w:val="nil"/>
          <w:bottom w:val="nil"/>
          <w:right w:val="nil"/>
          <w:between w:val="nil"/>
        </w:pBdr>
        <w:tabs>
          <w:tab w:val="left" w:pos="993"/>
        </w:tabs>
        <w:spacing w:after="0" w:line="240" w:lineRule="auto"/>
        <w:jc w:val="center"/>
        <w:rPr>
          <w:rFonts w:ascii="Palatino Linotype" w:eastAsia="Times New Roman" w:hAnsi="Palatino Linotype"/>
          <w:i/>
          <w:color w:val="000000"/>
          <w:sz w:val="24"/>
          <w:szCs w:val="24"/>
          <w:lang w:val="kk-KZ"/>
        </w:rPr>
      </w:pPr>
      <w:r w:rsidRPr="00ED229C">
        <w:rPr>
          <w:rFonts w:ascii="Palatino Linotype" w:hAnsi="Palatino Linotype"/>
          <w:i/>
          <w:color w:val="000000"/>
          <w:sz w:val="24"/>
          <w:szCs w:val="24"/>
          <w:vertAlign w:val="superscript"/>
          <w:lang w:val="kk-KZ"/>
        </w:rPr>
        <w:t xml:space="preserve">2 </w:t>
      </w:r>
      <w:r w:rsidRPr="00ED229C">
        <w:rPr>
          <w:rFonts w:ascii="Palatino Linotype" w:eastAsia="Times New Roman" w:hAnsi="Palatino Linotype"/>
          <w:i/>
          <w:color w:val="000000"/>
          <w:sz w:val="24"/>
          <w:szCs w:val="24"/>
          <w:lang w:val="kk-KZ"/>
        </w:rPr>
        <w:t>Казахстанско-немецкий университет, Алматы, Казахстан</w:t>
      </w:r>
    </w:p>
    <w:p w14:paraId="0BB55B37" w14:textId="77777777" w:rsidR="006B413B" w:rsidRDefault="006B413B" w:rsidP="006B413B">
      <w:pPr>
        <w:spacing w:after="0" w:line="240" w:lineRule="auto"/>
        <w:jc w:val="center"/>
        <w:rPr>
          <w:rFonts w:ascii="Palatino Linotype" w:eastAsia="Times New Roman" w:hAnsi="Palatino Linotype"/>
          <w:i/>
          <w:color w:val="000000"/>
          <w:sz w:val="24"/>
          <w:szCs w:val="24"/>
          <w:lang w:val="kk-KZ"/>
        </w:rPr>
      </w:pPr>
      <w:r w:rsidRPr="00FF4EB8">
        <w:rPr>
          <w:rFonts w:ascii="Palatino Linotype" w:eastAsia="Times New Roman" w:hAnsi="Palatino Linotype"/>
          <w:i/>
          <w:color w:val="000000"/>
          <w:sz w:val="24"/>
          <w:szCs w:val="24"/>
          <w:lang w:val="kk-KZ"/>
        </w:rPr>
        <w:t>(</w:t>
      </w:r>
      <w:r w:rsidRPr="00FF4EB8">
        <w:rPr>
          <w:rFonts w:ascii="Palatino Linotype" w:eastAsia="Times New Roman" w:hAnsi="Palatino Linotype"/>
          <w:i/>
          <w:sz w:val="24"/>
          <w:szCs w:val="24"/>
          <w:lang w:val="kk-KZ"/>
        </w:rPr>
        <w:t xml:space="preserve">E-mail: </w:t>
      </w:r>
      <w:r w:rsidRPr="00151F79">
        <w:rPr>
          <w:rFonts w:ascii="Palatino Linotype" w:eastAsia="Times New Roman" w:hAnsi="Palatino Linotype"/>
          <w:i/>
          <w:sz w:val="24"/>
          <w:szCs w:val="24"/>
        </w:rPr>
        <w:t>*</w:t>
      </w:r>
      <w:commentRangeStart w:id="7"/>
      <w:r w:rsidRPr="00FF4EB8">
        <w:rPr>
          <w:rFonts w:ascii="Palatino Linotype" w:eastAsia="Times New Roman" w:hAnsi="Palatino Linotype"/>
          <w:i/>
          <w:sz w:val="24"/>
          <w:szCs w:val="24"/>
          <w:vertAlign w:val="superscript"/>
          <w:lang w:val="kk-KZ"/>
        </w:rPr>
        <w:t>1</w:t>
      </w:r>
      <w:r w:rsidRPr="009D7A3A">
        <w:rPr>
          <w:rFonts w:ascii="Palatino Linotype" w:eastAsia="Times New Roman" w:hAnsi="Palatino Linotype"/>
          <w:i/>
          <w:sz w:val="24"/>
          <w:szCs w:val="24"/>
          <w:lang w:val="kk-KZ"/>
        </w:rPr>
        <w:t>isken@mail.ru</w:t>
      </w:r>
      <w:r w:rsidRPr="00FF4EB8">
        <w:rPr>
          <w:rFonts w:ascii="Palatino Linotype" w:eastAsia="Times New Roman" w:hAnsi="Palatino Linotype"/>
          <w:i/>
          <w:color w:val="000000"/>
          <w:sz w:val="24"/>
          <w:szCs w:val="24"/>
          <w:lang w:val="kk-KZ"/>
        </w:rPr>
        <w:t xml:space="preserve">; </w:t>
      </w:r>
      <w:r w:rsidRPr="00FF4EB8">
        <w:rPr>
          <w:rFonts w:ascii="Palatino Linotype" w:eastAsia="Times New Roman" w:hAnsi="Palatino Linotype"/>
          <w:i/>
          <w:color w:val="000000"/>
          <w:sz w:val="24"/>
          <w:szCs w:val="24"/>
          <w:vertAlign w:val="superscript"/>
          <w:lang w:val="kk-KZ"/>
        </w:rPr>
        <w:t>2</w:t>
      </w:r>
      <w:r w:rsidRPr="009D7A3A">
        <w:rPr>
          <w:rFonts w:ascii="Palatino Linotype" w:eastAsia="Times New Roman" w:hAnsi="Palatino Linotype"/>
          <w:i/>
          <w:color w:val="000000"/>
          <w:sz w:val="24"/>
          <w:szCs w:val="24"/>
          <w:lang w:val="kk-KZ"/>
        </w:rPr>
        <w:t>zeinolla@mail.ru</w:t>
      </w:r>
      <w:commentRangeEnd w:id="7"/>
      <w:r>
        <w:rPr>
          <w:rStyle w:val="af4"/>
        </w:rPr>
        <w:commentReference w:id="7"/>
      </w:r>
      <w:r w:rsidRPr="00FF4EB8">
        <w:rPr>
          <w:rFonts w:ascii="Palatino Linotype" w:eastAsia="Times New Roman" w:hAnsi="Palatino Linotype"/>
          <w:i/>
          <w:color w:val="000000"/>
          <w:sz w:val="24"/>
          <w:szCs w:val="24"/>
          <w:lang w:val="kk-KZ"/>
        </w:rPr>
        <w:t>)</w:t>
      </w:r>
      <w:r w:rsidRPr="005A43C2">
        <w:rPr>
          <w:rFonts w:ascii="Palatino Linotype" w:eastAsia="Times New Roman" w:hAnsi="Palatino Linotype"/>
          <w:i/>
          <w:color w:val="000000"/>
          <w:sz w:val="24"/>
          <w:szCs w:val="24"/>
          <w:lang w:val="kk-KZ"/>
        </w:rPr>
        <w:t xml:space="preserve"> </w:t>
      </w:r>
    </w:p>
    <w:p w14:paraId="47790BB2" w14:textId="77777777" w:rsidR="006B413B" w:rsidRPr="00ED229C" w:rsidRDefault="006B413B" w:rsidP="006B413B">
      <w:pPr>
        <w:spacing w:after="0" w:line="240" w:lineRule="auto"/>
        <w:jc w:val="center"/>
        <w:rPr>
          <w:rFonts w:ascii="Palatino Linotype" w:eastAsia="Times New Roman" w:hAnsi="Palatino Linotype"/>
          <w:i/>
          <w:color w:val="000000"/>
          <w:sz w:val="24"/>
          <w:szCs w:val="24"/>
          <w:lang w:val="kk-KZ"/>
        </w:rPr>
      </w:pPr>
      <w:r w:rsidRPr="00ED229C">
        <w:rPr>
          <w:rFonts w:ascii="Palatino Linotype" w:hAnsi="Palatino Linotype"/>
          <w:i/>
          <w:color w:val="000000"/>
          <w:sz w:val="24"/>
          <w:szCs w:val="24"/>
          <w:vertAlign w:val="superscript"/>
          <w:lang w:val="kk-KZ"/>
        </w:rPr>
        <w:t>1</w:t>
      </w:r>
      <w:r w:rsidRPr="00ED229C">
        <w:rPr>
          <w:rFonts w:ascii="Palatino Linotype" w:eastAsia="Times New Roman" w:hAnsi="Palatino Linotype"/>
          <w:i/>
          <w:color w:val="000000"/>
          <w:sz w:val="24"/>
          <w:szCs w:val="24"/>
          <w:lang w:val="kk-KZ"/>
        </w:rPr>
        <w:t xml:space="preserve">ORCID: https://orcid.org/0000-0000-0000-0000  </w:t>
      </w:r>
    </w:p>
    <w:p w14:paraId="09C286C8" w14:textId="77777777" w:rsidR="006B413B" w:rsidRPr="00151F79" w:rsidRDefault="006B413B" w:rsidP="006B413B">
      <w:pPr>
        <w:pBdr>
          <w:top w:val="nil"/>
          <w:left w:val="nil"/>
          <w:bottom w:val="nil"/>
          <w:right w:val="nil"/>
          <w:between w:val="nil"/>
        </w:pBdr>
        <w:tabs>
          <w:tab w:val="left" w:pos="993"/>
        </w:tabs>
        <w:spacing w:after="0" w:line="240" w:lineRule="auto"/>
        <w:jc w:val="center"/>
        <w:rPr>
          <w:rFonts w:ascii="Palatino Linotype" w:eastAsia="Times New Roman" w:hAnsi="Palatino Linotype"/>
          <w:i/>
          <w:color w:val="000000"/>
          <w:sz w:val="24"/>
          <w:szCs w:val="24"/>
          <w:lang w:val="en-US"/>
        </w:rPr>
      </w:pPr>
      <w:r w:rsidRPr="00ED229C">
        <w:rPr>
          <w:rFonts w:ascii="Palatino Linotype" w:hAnsi="Palatino Linotype"/>
          <w:i/>
          <w:color w:val="000000"/>
          <w:sz w:val="24"/>
          <w:szCs w:val="24"/>
          <w:vertAlign w:val="superscript"/>
          <w:lang w:val="kk-KZ"/>
        </w:rPr>
        <w:t>2</w:t>
      </w:r>
      <w:r w:rsidRPr="00ED229C">
        <w:rPr>
          <w:rFonts w:ascii="Palatino Linotype" w:eastAsia="Times New Roman" w:hAnsi="Palatino Linotype"/>
          <w:i/>
          <w:color w:val="000000"/>
          <w:sz w:val="24"/>
          <w:szCs w:val="24"/>
          <w:lang w:val="kk-KZ"/>
        </w:rPr>
        <w:t>ORCID: https://orcid.org/0000-0000-0000-0000</w:t>
      </w:r>
    </w:p>
    <w:p w14:paraId="06B95557" w14:textId="77777777" w:rsidR="006B413B" w:rsidRPr="00151F79" w:rsidRDefault="006B413B" w:rsidP="006B413B">
      <w:pPr>
        <w:spacing w:after="0" w:line="240" w:lineRule="auto"/>
        <w:jc w:val="center"/>
        <w:rPr>
          <w:rFonts w:ascii="Palatino Linotype" w:eastAsia="Times New Roman" w:hAnsi="Palatino Linotype"/>
          <w:color w:val="000000"/>
          <w:sz w:val="24"/>
          <w:szCs w:val="24"/>
          <w:lang w:val="en-US"/>
        </w:rPr>
      </w:pPr>
    </w:p>
    <w:p w14:paraId="0F0BA44E" w14:textId="77777777" w:rsidR="006B413B" w:rsidRPr="00ED229C" w:rsidRDefault="006B413B" w:rsidP="006B413B">
      <w:pPr>
        <w:spacing w:after="0" w:line="240" w:lineRule="auto"/>
        <w:jc w:val="center"/>
        <w:rPr>
          <w:rFonts w:ascii="Palatino Linotype" w:eastAsia="Times New Roman" w:hAnsi="Palatino Linotype"/>
          <w:b/>
          <w:sz w:val="24"/>
          <w:szCs w:val="24"/>
        </w:rPr>
      </w:pPr>
      <w:r w:rsidRPr="00ED229C">
        <w:rPr>
          <w:rFonts w:ascii="Palatino Linotype" w:eastAsia="Times New Roman" w:hAnsi="Palatino Linotype"/>
          <w:b/>
          <w:sz w:val="24"/>
          <w:szCs w:val="24"/>
        </w:rPr>
        <w:t>Оценка системы высшего образования Казахстана и вопросы управления её качеством</w:t>
      </w:r>
      <w:commentRangeEnd w:id="1"/>
      <w:r w:rsidRPr="00ED229C">
        <w:rPr>
          <w:rStyle w:val="af4"/>
          <w:rFonts w:ascii="Palatino Linotype" w:hAnsi="Palatino Linotype"/>
          <w:sz w:val="24"/>
          <w:szCs w:val="24"/>
        </w:rPr>
        <w:commentReference w:id="1"/>
      </w:r>
    </w:p>
    <w:p w14:paraId="4CAAF291" w14:textId="77777777" w:rsidR="006B413B" w:rsidRPr="00ED229C" w:rsidRDefault="006B413B" w:rsidP="006B413B">
      <w:pPr>
        <w:spacing w:after="0" w:line="240" w:lineRule="auto"/>
        <w:ind w:firstLine="700"/>
        <w:jc w:val="center"/>
        <w:rPr>
          <w:rFonts w:ascii="Palatino Linotype" w:eastAsia="Times New Roman" w:hAnsi="Palatino Linotype"/>
          <w:b/>
          <w:sz w:val="24"/>
          <w:szCs w:val="24"/>
        </w:rPr>
      </w:pPr>
    </w:p>
    <w:p w14:paraId="55288149" w14:textId="77777777" w:rsidR="006B413B" w:rsidRPr="00ED229C" w:rsidRDefault="006B413B" w:rsidP="006B413B">
      <w:pPr>
        <w:pStyle w:val="show"/>
        <w:shd w:val="clear" w:color="auto" w:fill="FFFFFF"/>
        <w:spacing w:before="0" w:beforeAutospacing="0" w:after="0" w:afterAutospacing="0"/>
        <w:jc w:val="both"/>
        <w:rPr>
          <w:rFonts w:ascii="Palatino Linotype" w:hAnsi="Palatino Linotype"/>
        </w:rPr>
      </w:pPr>
      <w:commentRangeStart w:id="8"/>
      <w:r w:rsidRPr="00ED229C">
        <w:rPr>
          <w:rFonts w:ascii="Palatino Linotype" w:hAnsi="Palatino Linotype"/>
          <w:b/>
        </w:rPr>
        <w:t>Аннотация</w:t>
      </w:r>
      <w:r w:rsidRPr="00ED229C">
        <w:rPr>
          <w:rFonts w:ascii="Palatino Linotype" w:hAnsi="Palatino Linotype"/>
        </w:rPr>
        <w:t>.</w:t>
      </w:r>
      <w:r w:rsidRPr="00ED229C">
        <w:rPr>
          <w:rFonts w:ascii="Palatino Linotype" w:hAnsi="Palatino Linotype"/>
          <w:lang w:val="kk-KZ"/>
        </w:rPr>
        <w:t xml:space="preserve"> </w:t>
      </w:r>
      <w:r w:rsidRPr="00ED229C">
        <w:rPr>
          <w:rFonts w:ascii="Palatino Linotype" w:hAnsi="Palatino Linotype"/>
        </w:rPr>
        <w:t>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14:paraId="0DF4BAD8"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Вступительное слово о теме исследования.</w:t>
      </w:r>
    </w:p>
    <w:p w14:paraId="00B0A479"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Цель, основные направления и идеи научного исследования.</w:t>
      </w:r>
    </w:p>
    <w:p w14:paraId="13A26BAF"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Краткое описание научной и практической значимости работы.</w:t>
      </w:r>
    </w:p>
    <w:p w14:paraId="5909D51E"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Краткое описание методологии исследования.</w:t>
      </w:r>
    </w:p>
    <w:p w14:paraId="6941BC3F"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Основные результаты и анализ, выводы исследовательской работы.</w:t>
      </w:r>
    </w:p>
    <w:p w14:paraId="19DFA50A"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Ценность проведенного исследования (внесенный вклад данной работы в соответствующую область знаний).</w:t>
      </w:r>
    </w:p>
    <w:p w14:paraId="33CB368B" w14:textId="77777777" w:rsidR="006B413B" w:rsidRPr="00ED229C" w:rsidRDefault="006B413B" w:rsidP="006B413B">
      <w:pPr>
        <w:pStyle w:val="show"/>
        <w:numPr>
          <w:ilvl w:val="0"/>
          <w:numId w:val="19"/>
        </w:numPr>
        <w:shd w:val="clear" w:color="auto" w:fill="FFFFFF"/>
        <w:tabs>
          <w:tab w:val="left" w:pos="142"/>
        </w:tabs>
        <w:spacing w:before="0" w:beforeAutospacing="0" w:after="0" w:afterAutospacing="0"/>
        <w:ind w:left="0" w:firstLine="709"/>
        <w:jc w:val="both"/>
        <w:rPr>
          <w:rFonts w:ascii="Palatino Linotype" w:hAnsi="Palatino Linotype"/>
        </w:rPr>
      </w:pPr>
      <w:r w:rsidRPr="00ED229C">
        <w:rPr>
          <w:rFonts w:ascii="Palatino Linotype" w:hAnsi="Palatino Linotype"/>
        </w:rPr>
        <w:t>Практическое значение итогов работы.</w:t>
      </w:r>
    </w:p>
    <w:p w14:paraId="15F83808" w14:textId="77777777" w:rsidR="006B413B" w:rsidRPr="00ED229C" w:rsidRDefault="006B413B" w:rsidP="006B413B">
      <w:pPr>
        <w:shd w:val="clear" w:color="auto" w:fill="FFFFFF"/>
        <w:spacing w:after="0" w:line="240" w:lineRule="auto"/>
        <w:jc w:val="both"/>
        <w:rPr>
          <w:rFonts w:ascii="Palatino Linotype" w:eastAsia="Times New Roman" w:hAnsi="Palatino Linotype"/>
          <w:sz w:val="24"/>
          <w:szCs w:val="24"/>
          <w:lang w:val="kk-KZ"/>
        </w:rPr>
      </w:pPr>
      <w:commentRangeStart w:id="9"/>
      <w:r w:rsidRPr="00ED229C">
        <w:rPr>
          <w:rFonts w:ascii="Palatino Linotype" w:eastAsia="Times New Roman" w:hAnsi="Palatino Linotype"/>
          <w:b/>
          <w:sz w:val="24"/>
          <w:szCs w:val="24"/>
        </w:rPr>
        <w:t xml:space="preserve">Ключевые слова: </w:t>
      </w:r>
      <w:commentRangeEnd w:id="9"/>
      <w:r w:rsidRPr="00ED229C">
        <w:rPr>
          <w:rStyle w:val="af4"/>
          <w:rFonts w:ascii="Palatino Linotype" w:hAnsi="Palatino Linotype"/>
          <w:sz w:val="24"/>
          <w:szCs w:val="24"/>
        </w:rPr>
        <w:commentReference w:id="9"/>
      </w:r>
      <w:r w:rsidRPr="00ED229C">
        <w:rPr>
          <w:rFonts w:ascii="Palatino Linotype" w:eastAsia="Times New Roman" w:hAnsi="Palatino Linotype"/>
          <w:sz w:val="24"/>
          <w:szCs w:val="24"/>
          <w:lang w:val="kk-KZ"/>
        </w:rPr>
        <w:t>слово, слово, слово, слово, слово.</w:t>
      </w:r>
    </w:p>
    <w:p w14:paraId="6E8A53F5" w14:textId="77777777" w:rsidR="006B413B" w:rsidRPr="00ED229C" w:rsidRDefault="006B413B" w:rsidP="006B413B">
      <w:pPr>
        <w:spacing w:after="0" w:line="240" w:lineRule="auto"/>
        <w:ind w:firstLine="700"/>
        <w:jc w:val="both"/>
        <w:rPr>
          <w:rFonts w:ascii="Palatino Linotype" w:eastAsia="Times New Roman" w:hAnsi="Palatino Linotype"/>
          <w:b/>
          <w:sz w:val="24"/>
          <w:szCs w:val="24"/>
        </w:rPr>
      </w:pPr>
    </w:p>
    <w:p w14:paraId="4BC3E207" w14:textId="77777777" w:rsidR="006B413B" w:rsidRPr="00ED229C" w:rsidRDefault="006B413B" w:rsidP="006B413B">
      <w:pPr>
        <w:spacing w:after="0" w:line="240" w:lineRule="auto"/>
        <w:ind w:firstLine="700"/>
        <w:jc w:val="right"/>
        <w:rPr>
          <w:rStyle w:val="a8"/>
          <w:rFonts w:ascii="Palatino Linotype" w:hAnsi="Palatino Linotype"/>
          <w:b/>
          <w:bCs/>
          <w:sz w:val="24"/>
          <w:szCs w:val="24"/>
          <w:shd w:val="clear" w:color="auto" w:fill="FFFFFF"/>
          <w:lang w:val="kk-KZ"/>
        </w:rPr>
      </w:pPr>
      <w:bookmarkStart w:id="10" w:name="_Hlk183480344"/>
      <w:r w:rsidRPr="00E13183">
        <w:rPr>
          <w:rFonts w:ascii="Palatino Linotype" w:eastAsia="Times New Roman" w:hAnsi="Palatino Linotype"/>
          <w:b/>
          <w:sz w:val="24"/>
          <w:szCs w:val="24"/>
        </w:rPr>
        <w:t xml:space="preserve"> </w:t>
      </w:r>
      <w:r w:rsidRPr="00ED229C">
        <w:rPr>
          <w:rFonts w:ascii="Palatino Linotype" w:hAnsi="Palatino Linotype"/>
          <w:b/>
          <w:bCs/>
          <w:sz w:val="24"/>
          <w:szCs w:val="24"/>
          <w:shd w:val="clear" w:color="auto" w:fill="FFFFFF"/>
          <w:lang w:val="kk-KZ"/>
        </w:rPr>
        <w:t xml:space="preserve">DOI: </w:t>
      </w:r>
      <w:hyperlink r:id="rId15" w:history="1">
        <w:r w:rsidRPr="0011340F">
          <w:rPr>
            <w:rStyle w:val="a8"/>
            <w:rFonts w:ascii="Palatino Linotype" w:hAnsi="Palatino Linotype"/>
            <w:sz w:val="24"/>
            <w:szCs w:val="24"/>
            <w:shd w:val="clear" w:color="auto" w:fill="FFFFFF"/>
            <w:lang w:val="kk-KZ"/>
          </w:rPr>
          <w:t>https://doi.org/10.32523/2789-4320-2024-1-</w:t>
        </w:r>
      </w:hyperlink>
      <w:r w:rsidRPr="00ED229C">
        <w:rPr>
          <w:rStyle w:val="a8"/>
          <w:rFonts w:ascii="Palatino Linotype" w:hAnsi="Palatino Linotype"/>
          <w:sz w:val="24"/>
          <w:szCs w:val="24"/>
          <w:shd w:val="clear" w:color="auto" w:fill="FFFFFF"/>
          <w:lang w:val="kk-KZ"/>
        </w:rPr>
        <w:t>х-х</w:t>
      </w:r>
    </w:p>
    <w:bookmarkEnd w:id="10"/>
    <w:p w14:paraId="34C3027B" w14:textId="77777777" w:rsidR="006B413B" w:rsidRPr="00ED229C" w:rsidRDefault="006B413B" w:rsidP="006B413B">
      <w:pPr>
        <w:spacing w:after="0" w:line="240" w:lineRule="auto"/>
        <w:ind w:firstLine="700"/>
        <w:jc w:val="right"/>
        <w:rPr>
          <w:rStyle w:val="a8"/>
          <w:rFonts w:ascii="Palatino Linotype" w:hAnsi="Palatino Linotype"/>
          <w:b/>
          <w:bCs/>
          <w:sz w:val="24"/>
          <w:szCs w:val="24"/>
          <w:shd w:val="clear" w:color="auto" w:fill="FFFFFF"/>
          <w:lang w:val="kk-KZ"/>
        </w:rPr>
      </w:pPr>
    </w:p>
    <w:p w14:paraId="3842FDA7" w14:textId="77777777" w:rsidR="006B413B" w:rsidRPr="00ED229C" w:rsidRDefault="006B413B" w:rsidP="006B413B">
      <w:pPr>
        <w:spacing w:after="0" w:line="240" w:lineRule="auto"/>
        <w:jc w:val="both"/>
        <w:rPr>
          <w:rFonts w:ascii="Palatino Linotype" w:hAnsi="Palatino Linotype"/>
          <w:i/>
          <w:iCs/>
          <w:sz w:val="24"/>
          <w:szCs w:val="24"/>
          <w:shd w:val="clear" w:color="auto" w:fill="FFFFFF"/>
        </w:rPr>
      </w:pPr>
      <w:r w:rsidRPr="00ED229C">
        <w:rPr>
          <w:rFonts w:ascii="Palatino Linotype" w:hAnsi="Palatino Linotype"/>
          <w:i/>
          <w:iCs/>
          <w:sz w:val="24"/>
          <w:szCs w:val="24"/>
          <w:shd w:val="clear" w:color="auto" w:fill="FFFFFF"/>
          <w:lang w:val="kk-KZ"/>
        </w:rPr>
        <w:t xml:space="preserve">Поступила: </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.202</w:t>
      </w:r>
      <w:r w:rsidRPr="00151F79">
        <w:rPr>
          <w:rFonts w:ascii="Palatino Linotype" w:hAnsi="Palatino Linotype"/>
          <w:i/>
          <w:iCs/>
          <w:sz w:val="24"/>
          <w:szCs w:val="24"/>
          <w:shd w:val="clear" w:color="auto" w:fill="FFFFFF"/>
        </w:rPr>
        <w:t>3</w:t>
      </w:r>
      <w:r w:rsidRPr="00ED229C">
        <w:rPr>
          <w:rFonts w:ascii="Palatino Linotype" w:hAnsi="Palatino Linotype"/>
          <w:i/>
          <w:iCs/>
          <w:sz w:val="24"/>
          <w:szCs w:val="24"/>
          <w:shd w:val="clear" w:color="auto" w:fill="FFFFFF"/>
          <w:lang w:val="kk-KZ"/>
        </w:rPr>
        <w:t xml:space="preserve">; Доработана: </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.202</w:t>
      </w:r>
      <w:r w:rsidRPr="00151F79">
        <w:rPr>
          <w:rFonts w:ascii="Palatino Linotype" w:hAnsi="Palatino Linotype"/>
          <w:i/>
          <w:iCs/>
          <w:sz w:val="24"/>
          <w:szCs w:val="24"/>
          <w:shd w:val="clear" w:color="auto" w:fill="FFFFFF"/>
        </w:rPr>
        <w:t>3</w:t>
      </w:r>
      <w:r w:rsidRPr="00ED229C">
        <w:rPr>
          <w:rFonts w:ascii="Palatino Linotype" w:hAnsi="Palatino Linotype"/>
          <w:i/>
          <w:iCs/>
          <w:sz w:val="24"/>
          <w:szCs w:val="24"/>
          <w:shd w:val="clear" w:color="auto" w:fill="FFFFFF"/>
          <w:lang w:val="kk-KZ"/>
        </w:rPr>
        <w:t xml:space="preserve">; Одобрена: </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 xml:space="preserve">.2024; Доступна онлайн: </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w:t>
      </w:r>
      <w:r w:rsidRPr="00151F79">
        <w:rPr>
          <w:rFonts w:ascii="Palatino Linotype" w:hAnsi="Palatino Linotype"/>
          <w:i/>
          <w:iCs/>
          <w:sz w:val="24"/>
          <w:szCs w:val="24"/>
          <w:shd w:val="clear" w:color="auto" w:fill="FFFFFF"/>
        </w:rPr>
        <w:t>00</w:t>
      </w:r>
      <w:r w:rsidRPr="00ED229C">
        <w:rPr>
          <w:rFonts w:ascii="Palatino Linotype" w:hAnsi="Palatino Linotype"/>
          <w:i/>
          <w:iCs/>
          <w:sz w:val="24"/>
          <w:szCs w:val="24"/>
          <w:shd w:val="clear" w:color="auto" w:fill="FFFFFF"/>
          <w:lang w:val="kk-KZ"/>
        </w:rPr>
        <w:t>.2024</w:t>
      </w:r>
      <w:commentRangeEnd w:id="8"/>
      <w:r w:rsidRPr="00ED229C">
        <w:rPr>
          <w:rStyle w:val="af4"/>
          <w:rFonts w:ascii="Palatino Linotype" w:hAnsi="Palatino Linotype"/>
          <w:sz w:val="24"/>
          <w:szCs w:val="24"/>
        </w:rPr>
        <w:commentReference w:id="8"/>
      </w:r>
    </w:p>
    <w:p w14:paraId="7D09C8C1" w14:textId="77777777" w:rsidR="006B413B" w:rsidRPr="00ED229C" w:rsidRDefault="006B413B" w:rsidP="006B413B">
      <w:pPr>
        <w:spacing w:after="0" w:line="240" w:lineRule="auto"/>
        <w:jc w:val="both"/>
        <w:rPr>
          <w:rFonts w:ascii="Palatino Linotype" w:eastAsia="Times New Roman" w:hAnsi="Palatino Linotype"/>
          <w:b/>
          <w:sz w:val="24"/>
          <w:szCs w:val="24"/>
        </w:rPr>
      </w:pPr>
    </w:p>
    <w:p w14:paraId="7B679330" w14:textId="77777777" w:rsidR="006B413B" w:rsidRPr="00ED229C" w:rsidRDefault="006B413B" w:rsidP="006B413B">
      <w:pPr>
        <w:spacing w:after="0" w:line="240" w:lineRule="auto"/>
        <w:ind w:firstLine="700"/>
        <w:jc w:val="both"/>
        <w:rPr>
          <w:rFonts w:ascii="Palatino Linotype" w:eastAsia="Times New Roman" w:hAnsi="Palatino Linotype"/>
          <w:b/>
          <w:sz w:val="24"/>
          <w:szCs w:val="24"/>
        </w:rPr>
      </w:pPr>
      <w:commentRangeStart w:id="11"/>
      <w:r w:rsidRPr="00ED229C">
        <w:rPr>
          <w:rFonts w:ascii="Palatino Linotype" w:eastAsia="Times New Roman" w:hAnsi="Palatino Linotype"/>
          <w:b/>
          <w:sz w:val="24"/>
          <w:szCs w:val="24"/>
        </w:rPr>
        <w:t xml:space="preserve">Введение </w:t>
      </w:r>
      <w:commentRangeEnd w:id="11"/>
      <w:r w:rsidRPr="00ED229C">
        <w:rPr>
          <w:rStyle w:val="af4"/>
          <w:rFonts w:ascii="Palatino Linotype" w:hAnsi="Palatino Linotype"/>
          <w:sz w:val="24"/>
          <w:szCs w:val="24"/>
        </w:rPr>
        <w:commentReference w:id="11"/>
      </w:r>
    </w:p>
    <w:p w14:paraId="4F869B09" w14:textId="77777777" w:rsidR="006B413B" w:rsidRPr="00ED229C" w:rsidRDefault="006B413B" w:rsidP="006B413B">
      <w:pPr>
        <w:spacing w:after="0" w:line="240" w:lineRule="auto"/>
        <w:ind w:firstLine="700"/>
        <w:jc w:val="both"/>
        <w:rPr>
          <w:rFonts w:ascii="Palatino Linotype" w:eastAsia="Times New Roman" w:hAnsi="Palatino Linotype"/>
          <w:sz w:val="24"/>
          <w:szCs w:val="24"/>
        </w:rPr>
      </w:pPr>
      <w:r w:rsidRPr="00ED229C">
        <w:rPr>
          <w:rFonts w:ascii="Palatino Linotype" w:eastAsia="Times New Roman" w:hAnsi="Palatino Linotype"/>
          <w:sz w:val="24"/>
          <w:szCs w:val="24"/>
        </w:rPr>
        <w:t>Обоснование выбора темы; актуальность темы или проблемы. Сообщается о наличии проблемной ситуации в обосновании выбора темы на основе описания опыта предыдущих исследователей (отсутствие каких-либо исследований, появление нового объекта и др.). Актуальность темы определяется общим интересом к изучению данного объекта, но отсутствие исчерпывающих ответов на существующий вопрос подтверждается теоретической или практической значимостью темы.</w:t>
      </w:r>
    </w:p>
    <w:p w14:paraId="79F6992F" w14:textId="77777777" w:rsidR="006B413B" w:rsidRPr="00ED229C" w:rsidRDefault="006B413B" w:rsidP="006B413B">
      <w:pPr>
        <w:spacing w:after="0" w:line="240" w:lineRule="auto"/>
        <w:ind w:firstLine="700"/>
        <w:jc w:val="both"/>
        <w:rPr>
          <w:rFonts w:ascii="Palatino Linotype" w:eastAsia="Times New Roman" w:hAnsi="Palatino Linotype"/>
          <w:sz w:val="24"/>
          <w:szCs w:val="24"/>
        </w:rPr>
      </w:pPr>
      <w:r w:rsidRPr="00ED229C">
        <w:rPr>
          <w:rFonts w:ascii="Palatino Linotype" w:eastAsia="Times New Roman" w:hAnsi="Palatino Linotype"/>
          <w:sz w:val="24"/>
          <w:szCs w:val="24"/>
        </w:rPr>
        <w:t>Определение объекта, предмета, цели и задач, методов, приемов, гипотезы и смысла работы. Цель исследования связана с доказательством тезиса, т. е. изложением темы исследования в выбранном автором аспекте.</w:t>
      </w:r>
    </w:p>
    <w:p w14:paraId="045F9604" w14:textId="77777777" w:rsidR="006B413B" w:rsidRPr="00ED229C" w:rsidRDefault="006B413B" w:rsidP="006B413B">
      <w:pPr>
        <w:spacing w:after="0" w:line="240" w:lineRule="auto"/>
        <w:ind w:firstLine="700"/>
        <w:jc w:val="both"/>
        <w:rPr>
          <w:rFonts w:ascii="Palatino Linotype" w:eastAsia="Times New Roman" w:hAnsi="Palatino Linotype"/>
          <w:sz w:val="24"/>
          <w:szCs w:val="24"/>
        </w:rPr>
      </w:pPr>
      <w:r w:rsidRPr="00ED229C">
        <w:rPr>
          <w:rFonts w:ascii="Palatino Linotype" w:eastAsia="Times New Roman" w:hAnsi="Palatino Linotype"/>
          <w:sz w:val="24"/>
          <w:szCs w:val="24"/>
        </w:rPr>
        <w:lastRenderedPageBreak/>
        <w:t>Раздел обзора литературы должен содержать фундаментальные и новые труды зарубежных авторов по исследуемой теме, анализ этих работ с точки зрения их научного вклада, а также пробелы в исследованиях.</w:t>
      </w:r>
    </w:p>
    <w:p w14:paraId="620AC755" w14:textId="77777777" w:rsidR="006B413B" w:rsidRPr="00ED229C" w:rsidRDefault="006B413B" w:rsidP="006B413B">
      <w:pPr>
        <w:spacing w:after="0" w:line="240" w:lineRule="auto"/>
        <w:ind w:firstLine="697"/>
        <w:jc w:val="both"/>
        <w:rPr>
          <w:rFonts w:ascii="Palatino Linotype" w:eastAsia="Times New Roman" w:hAnsi="Palatino Linotype"/>
          <w:sz w:val="24"/>
          <w:szCs w:val="24"/>
        </w:rPr>
      </w:pPr>
      <w:r w:rsidRPr="00ED229C">
        <w:rPr>
          <w:rFonts w:ascii="Palatino Linotype" w:eastAsia="Times New Roman" w:hAnsi="Palatino Linotype"/>
          <w:sz w:val="24"/>
          <w:szCs w:val="24"/>
        </w:rPr>
        <w:t>Недопустимы многочисленные ссылки, не имеющие отношения к произведению, или неуместные комментарии автора о своих достижениях, ссылки на предыдущие работы автора.</w:t>
      </w:r>
    </w:p>
    <w:p w14:paraId="528DE457" w14:textId="77777777" w:rsidR="006B413B" w:rsidRPr="00ED229C" w:rsidRDefault="006B413B" w:rsidP="006B413B">
      <w:pPr>
        <w:pStyle w:val="show"/>
        <w:shd w:val="clear" w:color="auto" w:fill="FFFFFF"/>
        <w:spacing w:before="0" w:beforeAutospacing="0" w:after="0" w:afterAutospacing="0"/>
        <w:ind w:firstLine="697"/>
        <w:jc w:val="both"/>
        <w:rPr>
          <w:rStyle w:val="ad"/>
          <w:rFonts w:ascii="Palatino Linotype" w:hAnsi="Palatino Linotype"/>
        </w:rPr>
      </w:pPr>
      <w:r w:rsidRPr="00ED229C">
        <w:rPr>
          <w:rStyle w:val="ad"/>
          <w:rFonts w:ascii="Palatino Linotype" w:hAnsi="Palatino Linotype"/>
        </w:rPr>
        <w:t>Методы исследования</w:t>
      </w:r>
    </w:p>
    <w:p w14:paraId="287DBCFE"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Методы исследования должны состоять из описания материалов и хода работ, а также полного описания применяемых методов.</w:t>
      </w:r>
    </w:p>
    <w:p w14:paraId="7AC81883"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Описание материала исследования предполагает его качественное и количественное представление. Характеристика материала-один из факторов, определяющих достоверность выводов и методов исследования.</w:t>
      </w:r>
    </w:p>
    <w:p w14:paraId="69615B4A"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В этом разделе описывается, как была исследована проблема: подробная информация без повторения ранее опубликованных процедур; при использовании материалов и методов используется идентификация исследовательского инструмента (программного обеспечения) и описание материалов с обязательным введением новшеств.</w:t>
      </w:r>
    </w:p>
    <w:p w14:paraId="56F80FE8"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Научная методология должна включать:</w:t>
      </w:r>
    </w:p>
    <w:p w14:paraId="058711F3"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вопросы исследования;</w:t>
      </w:r>
    </w:p>
    <w:p w14:paraId="29C84283"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предложенная гипотеза (тезис);</w:t>
      </w:r>
    </w:p>
    <w:p w14:paraId="02AC6E04" w14:textId="77777777" w:rsidR="006B413B" w:rsidRPr="00ED229C"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этапы исследования;</w:t>
      </w:r>
    </w:p>
    <w:p w14:paraId="2C053B70" w14:textId="77777777" w:rsidR="006B413B" w:rsidRPr="00E13183" w:rsidRDefault="006B413B" w:rsidP="006B413B">
      <w:pPr>
        <w:pStyle w:val="ae"/>
        <w:shd w:val="clear" w:color="auto" w:fill="FFFFFF"/>
        <w:spacing w:before="0" w:beforeAutospacing="0" w:after="0" w:afterAutospacing="0"/>
        <w:ind w:firstLine="697"/>
        <w:jc w:val="both"/>
        <w:rPr>
          <w:rFonts w:ascii="Palatino Linotype" w:hAnsi="Palatino Linotype"/>
        </w:rPr>
      </w:pPr>
      <w:r w:rsidRPr="00ED229C">
        <w:rPr>
          <w:rFonts w:ascii="Palatino Linotype" w:hAnsi="Palatino Linotype"/>
        </w:rPr>
        <w:t>- методы исследования.</w:t>
      </w:r>
      <w:r w:rsidRPr="00E13183">
        <w:rPr>
          <w:rFonts w:ascii="Palatino Linotype" w:hAnsi="Palatino Linotype"/>
        </w:rPr>
        <w:t xml:space="preserve"> </w:t>
      </w:r>
    </w:p>
    <w:p w14:paraId="5FC60311" w14:textId="77777777" w:rsidR="006B413B" w:rsidRPr="00ED229C" w:rsidRDefault="006B413B" w:rsidP="006B413B">
      <w:pPr>
        <w:pStyle w:val="ae"/>
        <w:shd w:val="clear" w:color="auto" w:fill="FFFFFF"/>
        <w:tabs>
          <w:tab w:val="left" w:pos="0"/>
        </w:tabs>
        <w:spacing w:before="0" w:beforeAutospacing="0" w:after="0" w:afterAutospacing="0"/>
        <w:ind w:firstLine="697"/>
        <w:jc w:val="both"/>
        <w:rPr>
          <w:rStyle w:val="ad"/>
          <w:rFonts w:ascii="Palatino Linotype" w:hAnsi="Palatino Linotype"/>
        </w:rPr>
      </w:pPr>
      <w:r w:rsidRPr="00ED229C">
        <w:rPr>
          <w:rStyle w:val="ad"/>
          <w:rFonts w:ascii="Palatino Linotype" w:hAnsi="Palatino Linotype"/>
        </w:rPr>
        <w:t>Результаты и обсуждение</w:t>
      </w:r>
    </w:p>
    <w:p w14:paraId="4A7089AD" w14:textId="77777777" w:rsidR="006B413B" w:rsidRPr="00ED229C" w:rsidRDefault="006B413B" w:rsidP="006B413B">
      <w:pPr>
        <w:pStyle w:val="ae"/>
        <w:shd w:val="clear" w:color="auto" w:fill="FFFFFF"/>
        <w:tabs>
          <w:tab w:val="left" w:pos="0"/>
        </w:tabs>
        <w:spacing w:before="0" w:beforeAutospacing="0" w:after="0" w:afterAutospacing="0"/>
        <w:ind w:firstLine="697"/>
        <w:jc w:val="both"/>
        <w:rPr>
          <w:rFonts w:ascii="Palatino Linotype" w:hAnsi="Palatino Linotype"/>
        </w:rPr>
      </w:pPr>
      <w:r w:rsidRPr="00ED229C">
        <w:rPr>
          <w:rFonts w:ascii="Palatino Linotype" w:hAnsi="Palatino Linotype"/>
        </w:rPr>
        <w:t>Результаты и обсуждение – 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14:paraId="5A5E9E45" w14:textId="77777777" w:rsidR="006B413B" w:rsidRPr="00ED229C" w:rsidRDefault="006B413B" w:rsidP="006B413B">
      <w:pPr>
        <w:pStyle w:val="ae"/>
        <w:shd w:val="clear" w:color="auto" w:fill="FFFFFF"/>
        <w:tabs>
          <w:tab w:val="left" w:pos="0"/>
        </w:tabs>
        <w:spacing w:before="0" w:beforeAutospacing="0" w:after="0" w:afterAutospacing="0"/>
        <w:ind w:firstLine="697"/>
        <w:jc w:val="both"/>
        <w:rPr>
          <w:rFonts w:ascii="Palatino Linotype" w:hAnsi="Palatino Linotype"/>
        </w:rPr>
      </w:pPr>
      <w:r w:rsidRPr="00ED229C">
        <w:rPr>
          <w:rFonts w:ascii="Palatino Linotype" w:hAnsi="Palatino Linotype"/>
          <w:b/>
          <w:bCs/>
        </w:rPr>
        <w:t>Таблицы</w:t>
      </w:r>
      <w:r w:rsidRPr="00ED229C">
        <w:rPr>
          <w:rFonts w:ascii="Palatino Linotype" w:hAnsi="Palatino Linotype"/>
        </w:rPr>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Точечные рисунки необходимо выполнять с разрешением 600 </w:t>
      </w:r>
      <w:proofErr w:type="spellStart"/>
      <w:r w:rsidRPr="00ED229C">
        <w:rPr>
          <w:rFonts w:ascii="Palatino Linotype" w:hAnsi="Palatino Linotype"/>
        </w:rPr>
        <w:t>dpi</w:t>
      </w:r>
      <w:proofErr w:type="spellEnd"/>
      <w:r w:rsidRPr="00ED229C">
        <w:rPr>
          <w:rFonts w:ascii="Palatino Linotype" w:hAnsi="Palatino Linotype"/>
        </w:rPr>
        <w:t>. На рисунках должны быть ясно переданы все детали. Например:</w:t>
      </w:r>
    </w:p>
    <w:p w14:paraId="7AEA9089" w14:textId="77777777" w:rsidR="006B413B" w:rsidRPr="00ED229C" w:rsidRDefault="006B413B" w:rsidP="006B413B">
      <w:pPr>
        <w:spacing w:after="0" w:line="240" w:lineRule="auto"/>
        <w:ind w:firstLine="700"/>
        <w:jc w:val="both"/>
        <w:rPr>
          <w:rFonts w:ascii="Palatino Linotype" w:eastAsia="Times New Roman" w:hAnsi="Palatino Linotype"/>
          <w:b/>
          <w:sz w:val="24"/>
          <w:szCs w:val="24"/>
        </w:rPr>
      </w:pPr>
    </w:p>
    <w:p w14:paraId="13B7BEF3"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p>
    <w:p w14:paraId="0B252867" w14:textId="77777777" w:rsidR="006B413B" w:rsidRPr="00ED229C" w:rsidRDefault="006B413B" w:rsidP="006B413B">
      <w:pPr>
        <w:spacing w:after="0" w:line="240" w:lineRule="auto"/>
        <w:rPr>
          <w:rFonts w:ascii="Palatino Linotype" w:hAnsi="Palatino Linotype"/>
          <w:sz w:val="24"/>
          <w:szCs w:val="24"/>
        </w:rPr>
      </w:pPr>
      <w:r w:rsidRPr="008D7C21">
        <w:rPr>
          <w:rFonts w:ascii="Palatino Linotype" w:hAnsi="Palatino Linotype"/>
          <w:noProof/>
          <w:sz w:val="24"/>
          <w:szCs w:val="24"/>
        </w:rPr>
        <w:object w:dxaOrig="9620" w:dyaOrig="3840" w14:anchorId="061D6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7" type="#_x0000_t75" style="width:480.9pt;height:192pt;visibility:visible" o:ole="">
            <v:imagedata r:id="rId16" o:title=""/>
            <o:lock v:ext="edit" aspectratio="f"/>
          </v:shape>
          <o:OLEObject Type="Embed" ProgID="Excel.Chart.8" ShapeID="Диаграмма 2" DrawAspect="Content" ObjectID="_1817381196" r:id="rId17">
            <o:FieldCodes>\s</o:FieldCodes>
          </o:OLEObject>
        </w:object>
      </w:r>
    </w:p>
    <w:p w14:paraId="2B8BACC5"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p>
    <w:p w14:paraId="286FC1A2" w14:textId="77777777" w:rsidR="006B413B" w:rsidRPr="00ED229C" w:rsidRDefault="006B413B" w:rsidP="006B413B">
      <w:pPr>
        <w:spacing w:after="0" w:line="240" w:lineRule="auto"/>
        <w:ind w:firstLine="709"/>
        <w:jc w:val="center"/>
        <w:rPr>
          <w:rFonts w:ascii="Palatino Linotype" w:eastAsia="Times New Roman" w:hAnsi="Palatino Linotype"/>
          <w:b/>
          <w:bCs/>
          <w:sz w:val="24"/>
          <w:szCs w:val="24"/>
        </w:rPr>
      </w:pPr>
      <w:r w:rsidRPr="00ED229C">
        <w:rPr>
          <w:rFonts w:ascii="Palatino Linotype" w:eastAsia="Times New Roman" w:hAnsi="Palatino Linotype"/>
          <w:b/>
          <w:bCs/>
          <w:sz w:val="24"/>
          <w:szCs w:val="24"/>
        </w:rPr>
        <w:t xml:space="preserve">Рисунок </w:t>
      </w:r>
      <w:r w:rsidRPr="00ED229C">
        <w:rPr>
          <w:rFonts w:ascii="Palatino Linotype" w:eastAsia="Times New Roman" w:hAnsi="Palatino Linotype"/>
          <w:b/>
          <w:bCs/>
          <w:sz w:val="24"/>
          <w:szCs w:val="24"/>
          <w:lang w:val="kk-KZ"/>
        </w:rPr>
        <w:t>2</w:t>
      </w:r>
      <w:r w:rsidRPr="00ED229C">
        <w:rPr>
          <w:rFonts w:ascii="Palatino Linotype" w:eastAsia="Times New Roman" w:hAnsi="Palatino Linotype"/>
          <w:b/>
          <w:bCs/>
          <w:sz w:val="24"/>
          <w:szCs w:val="24"/>
        </w:rPr>
        <w:t xml:space="preserve"> – Динамика приема, выпуска и численности студентов вузов</w:t>
      </w:r>
    </w:p>
    <w:p w14:paraId="626422F0" w14:textId="77777777" w:rsidR="006B413B" w:rsidRPr="00ED229C" w:rsidRDefault="006B413B" w:rsidP="006B413B">
      <w:pPr>
        <w:tabs>
          <w:tab w:val="left" w:pos="7470"/>
        </w:tabs>
        <w:spacing w:after="0" w:line="240" w:lineRule="auto"/>
        <w:ind w:firstLine="709"/>
        <w:jc w:val="both"/>
        <w:rPr>
          <w:rFonts w:ascii="Palatino Linotype" w:eastAsia="Times New Roman" w:hAnsi="Palatino Linotype"/>
          <w:sz w:val="24"/>
          <w:szCs w:val="24"/>
        </w:rPr>
      </w:pPr>
      <w:r w:rsidRPr="00ED229C">
        <w:rPr>
          <w:rFonts w:ascii="Palatino Linotype" w:eastAsia="Times New Roman" w:hAnsi="Palatino Linotype"/>
          <w:sz w:val="24"/>
          <w:szCs w:val="24"/>
        </w:rPr>
        <w:t>Примечание: составлено на основании данных [14]</w:t>
      </w:r>
      <w:r w:rsidRPr="00ED229C">
        <w:rPr>
          <w:rFonts w:ascii="Palatino Linotype" w:eastAsia="Times New Roman" w:hAnsi="Palatino Linotype"/>
          <w:sz w:val="24"/>
          <w:szCs w:val="24"/>
        </w:rPr>
        <w:tab/>
      </w:r>
    </w:p>
    <w:p w14:paraId="369D4F25"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p>
    <w:p w14:paraId="4BF1FEE1"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p>
    <w:p w14:paraId="1DCBDFAC"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r w:rsidRPr="00ED229C">
        <w:rPr>
          <w:rFonts w:ascii="Palatino Linotype" w:eastAsia="Times New Roman" w:hAnsi="Palatino Linotype"/>
          <w:b/>
          <w:bCs/>
          <w:sz w:val="24"/>
          <w:szCs w:val="24"/>
        </w:rPr>
        <w:t>Таблица 1. Количество иностранных студентов в разрезе стран прибытия</w:t>
      </w:r>
      <w:r w:rsidRPr="00ED229C">
        <w:rPr>
          <w:rFonts w:ascii="Palatino Linotype" w:eastAsia="Times New Roman" w:hAnsi="Palatino Linotype"/>
          <w:sz w:val="24"/>
          <w:szCs w:val="24"/>
        </w:rPr>
        <w:t xml:space="preserve"> [14]</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6B413B" w:rsidRPr="00ED229C" w14:paraId="5BCC7C3E" w14:textId="77777777" w:rsidTr="00854B02">
        <w:trPr>
          <w:trHeight w:val="70"/>
          <w:jc w:val="center"/>
        </w:trPr>
        <w:tc>
          <w:tcPr>
            <w:tcW w:w="1941" w:type="dxa"/>
          </w:tcPr>
          <w:p w14:paraId="31508C79"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Страна прибытия</w:t>
            </w:r>
          </w:p>
        </w:tc>
        <w:tc>
          <w:tcPr>
            <w:tcW w:w="1570" w:type="dxa"/>
          </w:tcPr>
          <w:p w14:paraId="7A29C04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2017</w:t>
            </w:r>
          </w:p>
        </w:tc>
        <w:tc>
          <w:tcPr>
            <w:tcW w:w="1570" w:type="dxa"/>
          </w:tcPr>
          <w:p w14:paraId="2EC1E76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2018</w:t>
            </w:r>
          </w:p>
        </w:tc>
        <w:tc>
          <w:tcPr>
            <w:tcW w:w="1571" w:type="dxa"/>
          </w:tcPr>
          <w:p w14:paraId="5FD6B660"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2019</w:t>
            </w:r>
          </w:p>
        </w:tc>
        <w:tc>
          <w:tcPr>
            <w:tcW w:w="1571" w:type="dxa"/>
          </w:tcPr>
          <w:p w14:paraId="4B1F72EA"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2020</w:t>
            </w:r>
          </w:p>
        </w:tc>
        <w:tc>
          <w:tcPr>
            <w:tcW w:w="1571" w:type="dxa"/>
          </w:tcPr>
          <w:p w14:paraId="10886662"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2021</w:t>
            </w:r>
          </w:p>
        </w:tc>
      </w:tr>
      <w:tr w:rsidR="006B413B" w:rsidRPr="00ED229C" w14:paraId="66BA4596" w14:textId="77777777" w:rsidTr="00854B02">
        <w:trPr>
          <w:trHeight w:val="70"/>
          <w:jc w:val="center"/>
        </w:trPr>
        <w:tc>
          <w:tcPr>
            <w:tcW w:w="1941" w:type="dxa"/>
          </w:tcPr>
          <w:p w14:paraId="4EC72AAB"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Узбекистан</w:t>
            </w:r>
          </w:p>
        </w:tc>
        <w:tc>
          <w:tcPr>
            <w:tcW w:w="1570" w:type="dxa"/>
          </w:tcPr>
          <w:p w14:paraId="49BCBB49"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3 683</w:t>
            </w:r>
          </w:p>
        </w:tc>
        <w:tc>
          <w:tcPr>
            <w:tcW w:w="1570" w:type="dxa"/>
          </w:tcPr>
          <w:p w14:paraId="6869BF3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9 500</w:t>
            </w:r>
          </w:p>
        </w:tc>
        <w:tc>
          <w:tcPr>
            <w:tcW w:w="1571" w:type="dxa"/>
          </w:tcPr>
          <w:p w14:paraId="3BD90602"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25 964</w:t>
            </w:r>
          </w:p>
        </w:tc>
        <w:tc>
          <w:tcPr>
            <w:tcW w:w="1571" w:type="dxa"/>
          </w:tcPr>
          <w:p w14:paraId="0FC84595"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15 642</w:t>
            </w:r>
          </w:p>
        </w:tc>
        <w:tc>
          <w:tcPr>
            <w:tcW w:w="1571" w:type="dxa"/>
          </w:tcPr>
          <w:p w14:paraId="11222A37"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14 404</w:t>
            </w:r>
          </w:p>
        </w:tc>
      </w:tr>
      <w:tr w:rsidR="006B413B" w:rsidRPr="00ED229C" w14:paraId="2968F865" w14:textId="77777777" w:rsidTr="00854B02">
        <w:trPr>
          <w:trHeight w:val="70"/>
          <w:jc w:val="center"/>
        </w:trPr>
        <w:tc>
          <w:tcPr>
            <w:tcW w:w="1941" w:type="dxa"/>
          </w:tcPr>
          <w:p w14:paraId="130C81E2"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Индия</w:t>
            </w:r>
          </w:p>
        </w:tc>
        <w:tc>
          <w:tcPr>
            <w:tcW w:w="1570" w:type="dxa"/>
          </w:tcPr>
          <w:p w14:paraId="61DF6E47"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3 500</w:t>
            </w:r>
          </w:p>
        </w:tc>
        <w:tc>
          <w:tcPr>
            <w:tcW w:w="1570" w:type="dxa"/>
          </w:tcPr>
          <w:p w14:paraId="539675F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3717</w:t>
            </w:r>
          </w:p>
        </w:tc>
        <w:tc>
          <w:tcPr>
            <w:tcW w:w="1571" w:type="dxa"/>
          </w:tcPr>
          <w:p w14:paraId="4E37FB8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4450</w:t>
            </w:r>
          </w:p>
        </w:tc>
        <w:tc>
          <w:tcPr>
            <w:tcW w:w="1571" w:type="dxa"/>
          </w:tcPr>
          <w:p w14:paraId="54B8C3AE"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4220</w:t>
            </w:r>
          </w:p>
        </w:tc>
        <w:tc>
          <w:tcPr>
            <w:tcW w:w="1571" w:type="dxa"/>
          </w:tcPr>
          <w:p w14:paraId="4F37C40D"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5 987</w:t>
            </w:r>
          </w:p>
        </w:tc>
      </w:tr>
      <w:tr w:rsidR="006B413B" w:rsidRPr="00ED229C" w14:paraId="6599DC87" w14:textId="77777777" w:rsidTr="00854B02">
        <w:trPr>
          <w:trHeight w:val="70"/>
          <w:jc w:val="center"/>
        </w:trPr>
        <w:tc>
          <w:tcPr>
            <w:tcW w:w="1941" w:type="dxa"/>
          </w:tcPr>
          <w:p w14:paraId="3B0E1415"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Туркменистан</w:t>
            </w:r>
          </w:p>
        </w:tc>
        <w:tc>
          <w:tcPr>
            <w:tcW w:w="1570" w:type="dxa"/>
          </w:tcPr>
          <w:p w14:paraId="262537DB"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1 320</w:t>
            </w:r>
          </w:p>
        </w:tc>
        <w:tc>
          <w:tcPr>
            <w:tcW w:w="1570" w:type="dxa"/>
          </w:tcPr>
          <w:p w14:paraId="7CDC984F"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2 615</w:t>
            </w:r>
          </w:p>
        </w:tc>
        <w:tc>
          <w:tcPr>
            <w:tcW w:w="1571" w:type="dxa"/>
          </w:tcPr>
          <w:p w14:paraId="35CC010A"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3 176</w:t>
            </w:r>
          </w:p>
        </w:tc>
        <w:tc>
          <w:tcPr>
            <w:tcW w:w="1571" w:type="dxa"/>
          </w:tcPr>
          <w:p w14:paraId="6E50BDAA"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2 795</w:t>
            </w:r>
          </w:p>
        </w:tc>
        <w:tc>
          <w:tcPr>
            <w:tcW w:w="1571" w:type="dxa"/>
          </w:tcPr>
          <w:p w14:paraId="2A890537"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2 795</w:t>
            </w:r>
          </w:p>
        </w:tc>
      </w:tr>
      <w:tr w:rsidR="006B413B" w:rsidRPr="00ED229C" w14:paraId="23640CFD" w14:textId="77777777" w:rsidTr="00854B02">
        <w:trPr>
          <w:trHeight w:val="70"/>
          <w:jc w:val="center"/>
        </w:trPr>
        <w:tc>
          <w:tcPr>
            <w:tcW w:w="1941" w:type="dxa"/>
          </w:tcPr>
          <w:p w14:paraId="5AAE272B"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Российская Федерация</w:t>
            </w:r>
          </w:p>
        </w:tc>
        <w:tc>
          <w:tcPr>
            <w:tcW w:w="1570" w:type="dxa"/>
          </w:tcPr>
          <w:p w14:paraId="66218DB0"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1 075</w:t>
            </w:r>
          </w:p>
        </w:tc>
        <w:tc>
          <w:tcPr>
            <w:tcW w:w="1570" w:type="dxa"/>
          </w:tcPr>
          <w:p w14:paraId="3045767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1 273</w:t>
            </w:r>
          </w:p>
        </w:tc>
        <w:tc>
          <w:tcPr>
            <w:tcW w:w="1571" w:type="dxa"/>
          </w:tcPr>
          <w:p w14:paraId="73DDE7A0"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1 247</w:t>
            </w:r>
          </w:p>
        </w:tc>
        <w:tc>
          <w:tcPr>
            <w:tcW w:w="1571" w:type="dxa"/>
          </w:tcPr>
          <w:p w14:paraId="230BDAC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1 298</w:t>
            </w:r>
          </w:p>
        </w:tc>
        <w:tc>
          <w:tcPr>
            <w:tcW w:w="1571" w:type="dxa"/>
          </w:tcPr>
          <w:p w14:paraId="18D44B9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1 263</w:t>
            </w:r>
          </w:p>
        </w:tc>
      </w:tr>
      <w:tr w:rsidR="006B413B" w:rsidRPr="00ED229C" w14:paraId="35EA2F09" w14:textId="77777777" w:rsidTr="00854B02">
        <w:trPr>
          <w:trHeight w:val="70"/>
          <w:jc w:val="center"/>
        </w:trPr>
        <w:tc>
          <w:tcPr>
            <w:tcW w:w="1941" w:type="dxa"/>
          </w:tcPr>
          <w:p w14:paraId="5052FD6E"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Монголия</w:t>
            </w:r>
          </w:p>
        </w:tc>
        <w:tc>
          <w:tcPr>
            <w:tcW w:w="1570" w:type="dxa"/>
          </w:tcPr>
          <w:p w14:paraId="1AD155A8"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439</w:t>
            </w:r>
          </w:p>
        </w:tc>
        <w:tc>
          <w:tcPr>
            <w:tcW w:w="1570" w:type="dxa"/>
          </w:tcPr>
          <w:p w14:paraId="6BCFC8B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565</w:t>
            </w:r>
          </w:p>
        </w:tc>
        <w:tc>
          <w:tcPr>
            <w:tcW w:w="1571" w:type="dxa"/>
          </w:tcPr>
          <w:p w14:paraId="1D535D7C"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888</w:t>
            </w:r>
          </w:p>
        </w:tc>
        <w:tc>
          <w:tcPr>
            <w:tcW w:w="1571" w:type="dxa"/>
          </w:tcPr>
          <w:p w14:paraId="22362B9A"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1128</w:t>
            </w:r>
          </w:p>
        </w:tc>
        <w:tc>
          <w:tcPr>
            <w:tcW w:w="1571" w:type="dxa"/>
          </w:tcPr>
          <w:p w14:paraId="13336659"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1010</w:t>
            </w:r>
          </w:p>
        </w:tc>
      </w:tr>
      <w:tr w:rsidR="006B413B" w:rsidRPr="00ED229C" w14:paraId="7D993FEA" w14:textId="77777777" w:rsidTr="00854B02">
        <w:trPr>
          <w:trHeight w:val="70"/>
          <w:jc w:val="center"/>
        </w:trPr>
        <w:tc>
          <w:tcPr>
            <w:tcW w:w="1941" w:type="dxa"/>
          </w:tcPr>
          <w:p w14:paraId="741B49C7"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Китай</w:t>
            </w:r>
          </w:p>
        </w:tc>
        <w:tc>
          <w:tcPr>
            <w:tcW w:w="1570" w:type="dxa"/>
          </w:tcPr>
          <w:p w14:paraId="55EA4B81"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1290</w:t>
            </w:r>
          </w:p>
        </w:tc>
        <w:tc>
          <w:tcPr>
            <w:tcW w:w="1570" w:type="dxa"/>
          </w:tcPr>
          <w:p w14:paraId="185F899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1240</w:t>
            </w:r>
          </w:p>
        </w:tc>
        <w:tc>
          <w:tcPr>
            <w:tcW w:w="1571" w:type="dxa"/>
          </w:tcPr>
          <w:p w14:paraId="242DB3F5"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807</w:t>
            </w:r>
          </w:p>
        </w:tc>
        <w:tc>
          <w:tcPr>
            <w:tcW w:w="1571" w:type="dxa"/>
          </w:tcPr>
          <w:p w14:paraId="085D7288"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871</w:t>
            </w:r>
          </w:p>
        </w:tc>
        <w:tc>
          <w:tcPr>
            <w:tcW w:w="1571" w:type="dxa"/>
          </w:tcPr>
          <w:p w14:paraId="03FF8B8D"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811</w:t>
            </w:r>
          </w:p>
        </w:tc>
      </w:tr>
      <w:tr w:rsidR="006B413B" w:rsidRPr="00ED229C" w14:paraId="2C1E3172" w14:textId="77777777" w:rsidTr="00854B02">
        <w:trPr>
          <w:trHeight w:val="70"/>
          <w:jc w:val="center"/>
        </w:trPr>
        <w:tc>
          <w:tcPr>
            <w:tcW w:w="1941" w:type="dxa"/>
          </w:tcPr>
          <w:p w14:paraId="7B35EDD7"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Кыргызстан</w:t>
            </w:r>
          </w:p>
        </w:tc>
        <w:tc>
          <w:tcPr>
            <w:tcW w:w="1570" w:type="dxa"/>
          </w:tcPr>
          <w:p w14:paraId="5EF2386E"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1 026</w:t>
            </w:r>
          </w:p>
        </w:tc>
        <w:tc>
          <w:tcPr>
            <w:tcW w:w="1570" w:type="dxa"/>
          </w:tcPr>
          <w:p w14:paraId="0D6BC06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1 026</w:t>
            </w:r>
          </w:p>
        </w:tc>
        <w:tc>
          <w:tcPr>
            <w:tcW w:w="1571" w:type="dxa"/>
          </w:tcPr>
          <w:p w14:paraId="79C04312"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1 026</w:t>
            </w:r>
          </w:p>
        </w:tc>
        <w:tc>
          <w:tcPr>
            <w:tcW w:w="1571" w:type="dxa"/>
          </w:tcPr>
          <w:p w14:paraId="5FD9F0B7"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1 067</w:t>
            </w:r>
          </w:p>
        </w:tc>
        <w:tc>
          <w:tcPr>
            <w:tcW w:w="1571" w:type="dxa"/>
          </w:tcPr>
          <w:p w14:paraId="46F47AF7"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659</w:t>
            </w:r>
          </w:p>
        </w:tc>
      </w:tr>
      <w:tr w:rsidR="006B413B" w:rsidRPr="00ED229C" w14:paraId="48A00576" w14:textId="77777777" w:rsidTr="00854B02">
        <w:trPr>
          <w:trHeight w:val="70"/>
          <w:jc w:val="center"/>
        </w:trPr>
        <w:tc>
          <w:tcPr>
            <w:tcW w:w="1941" w:type="dxa"/>
          </w:tcPr>
          <w:p w14:paraId="1D5BA27B"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Иордания</w:t>
            </w:r>
          </w:p>
        </w:tc>
        <w:tc>
          <w:tcPr>
            <w:tcW w:w="1570" w:type="dxa"/>
          </w:tcPr>
          <w:p w14:paraId="5F7507C6"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60</w:t>
            </w:r>
          </w:p>
        </w:tc>
        <w:tc>
          <w:tcPr>
            <w:tcW w:w="1570" w:type="dxa"/>
          </w:tcPr>
          <w:p w14:paraId="27B80E86"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62</w:t>
            </w:r>
          </w:p>
        </w:tc>
        <w:tc>
          <w:tcPr>
            <w:tcW w:w="1571" w:type="dxa"/>
          </w:tcPr>
          <w:p w14:paraId="5B11EB1E"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228</w:t>
            </w:r>
          </w:p>
        </w:tc>
        <w:tc>
          <w:tcPr>
            <w:tcW w:w="1571" w:type="dxa"/>
          </w:tcPr>
          <w:p w14:paraId="5975BFD4"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515</w:t>
            </w:r>
          </w:p>
        </w:tc>
        <w:tc>
          <w:tcPr>
            <w:tcW w:w="1571" w:type="dxa"/>
          </w:tcPr>
          <w:p w14:paraId="154D115E"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546</w:t>
            </w:r>
          </w:p>
        </w:tc>
      </w:tr>
      <w:tr w:rsidR="006B413B" w:rsidRPr="00ED229C" w14:paraId="2A4A874F" w14:textId="77777777" w:rsidTr="00854B02">
        <w:trPr>
          <w:trHeight w:val="70"/>
          <w:jc w:val="center"/>
        </w:trPr>
        <w:tc>
          <w:tcPr>
            <w:tcW w:w="1941" w:type="dxa"/>
          </w:tcPr>
          <w:p w14:paraId="3DFE5031" w14:textId="77777777" w:rsidR="006B413B" w:rsidRPr="00ED229C" w:rsidRDefault="006B413B" w:rsidP="00854B02">
            <w:pPr>
              <w:jc w:val="both"/>
              <w:rPr>
                <w:rFonts w:ascii="Palatino Linotype" w:hAnsi="Palatino Linotype"/>
                <w:sz w:val="24"/>
                <w:szCs w:val="24"/>
              </w:rPr>
            </w:pPr>
            <w:r w:rsidRPr="00ED229C">
              <w:rPr>
                <w:rFonts w:ascii="Palatino Linotype" w:hAnsi="Palatino Linotype"/>
                <w:sz w:val="24"/>
                <w:szCs w:val="24"/>
              </w:rPr>
              <w:t>Другие страны</w:t>
            </w:r>
          </w:p>
        </w:tc>
        <w:tc>
          <w:tcPr>
            <w:tcW w:w="1570" w:type="dxa"/>
          </w:tcPr>
          <w:p w14:paraId="605736D9"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1 505</w:t>
            </w:r>
          </w:p>
        </w:tc>
        <w:tc>
          <w:tcPr>
            <w:tcW w:w="1570" w:type="dxa"/>
          </w:tcPr>
          <w:p w14:paraId="0CE014E0"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1 671</w:t>
            </w:r>
          </w:p>
        </w:tc>
        <w:tc>
          <w:tcPr>
            <w:tcW w:w="1571" w:type="dxa"/>
          </w:tcPr>
          <w:p w14:paraId="0B8D9A63"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1 683</w:t>
            </w:r>
          </w:p>
        </w:tc>
        <w:tc>
          <w:tcPr>
            <w:tcW w:w="1571" w:type="dxa"/>
          </w:tcPr>
          <w:p w14:paraId="5268869B"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1 533</w:t>
            </w:r>
          </w:p>
        </w:tc>
        <w:tc>
          <w:tcPr>
            <w:tcW w:w="1571" w:type="dxa"/>
          </w:tcPr>
          <w:p w14:paraId="0F00BC75" w14:textId="77777777" w:rsidR="006B413B" w:rsidRPr="00ED229C" w:rsidRDefault="006B413B" w:rsidP="00854B02">
            <w:pPr>
              <w:jc w:val="center"/>
              <w:rPr>
                <w:rFonts w:ascii="Palatino Linotype" w:hAnsi="Palatino Linotype"/>
                <w:sz w:val="24"/>
                <w:szCs w:val="24"/>
              </w:rPr>
            </w:pPr>
            <w:r w:rsidRPr="00ED229C">
              <w:rPr>
                <w:rFonts w:ascii="Palatino Linotype" w:hAnsi="Palatino Linotype"/>
                <w:sz w:val="24"/>
                <w:szCs w:val="24"/>
              </w:rPr>
              <w:t>1 462</w:t>
            </w:r>
          </w:p>
        </w:tc>
      </w:tr>
    </w:tbl>
    <w:p w14:paraId="08359B06"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r w:rsidRPr="00ED229C">
        <w:rPr>
          <w:rFonts w:ascii="Palatino Linotype" w:eastAsia="Times New Roman" w:hAnsi="Palatino Linotype"/>
          <w:sz w:val="24"/>
          <w:szCs w:val="24"/>
        </w:rPr>
        <w:t>Примечание: составлено на основании данных [14]</w:t>
      </w:r>
    </w:p>
    <w:p w14:paraId="0B88E6F0" w14:textId="77777777" w:rsidR="006B413B" w:rsidRPr="00ED229C" w:rsidRDefault="006B413B" w:rsidP="006B413B">
      <w:pPr>
        <w:spacing w:after="0" w:line="240" w:lineRule="auto"/>
        <w:ind w:firstLine="709"/>
        <w:jc w:val="both"/>
        <w:rPr>
          <w:rFonts w:ascii="Palatino Linotype" w:eastAsia="Times New Roman" w:hAnsi="Palatino Linotype"/>
          <w:sz w:val="24"/>
          <w:szCs w:val="24"/>
        </w:rPr>
      </w:pPr>
    </w:p>
    <w:p w14:paraId="1E1029AE" w14:textId="77777777" w:rsidR="006B413B" w:rsidRPr="00ED229C" w:rsidRDefault="006B413B" w:rsidP="006B413B">
      <w:pPr>
        <w:pStyle w:val="show"/>
        <w:shd w:val="clear" w:color="auto" w:fill="FFFFFF"/>
        <w:tabs>
          <w:tab w:val="left" w:pos="142"/>
        </w:tabs>
        <w:spacing w:before="0" w:beforeAutospacing="0" w:after="0" w:afterAutospacing="0"/>
        <w:ind w:firstLine="709"/>
        <w:jc w:val="both"/>
        <w:rPr>
          <w:rStyle w:val="ad"/>
          <w:rFonts w:ascii="Palatino Linotype" w:hAnsi="Palatino Linotype"/>
          <w:b w:val="0"/>
          <w:bCs w:val="0"/>
        </w:rPr>
      </w:pPr>
      <w:r w:rsidRPr="00ED229C">
        <w:rPr>
          <w:rStyle w:val="ad"/>
          <w:rFonts w:ascii="Palatino Linotype" w:hAnsi="Palatino Linotype"/>
        </w:rPr>
        <w:t xml:space="preserve">Заключение </w:t>
      </w:r>
    </w:p>
    <w:p w14:paraId="6D1BBD4B" w14:textId="77777777" w:rsidR="006B413B" w:rsidRPr="00ED229C" w:rsidRDefault="006B413B" w:rsidP="006B413B">
      <w:pPr>
        <w:pStyle w:val="show"/>
        <w:shd w:val="clear" w:color="auto" w:fill="FFFFFF"/>
        <w:tabs>
          <w:tab w:val="left" w:pos="142"/>
        </w:tabs>
        <w:spacing w:before="0" w:beforeAutospacing="0" w:after="0" w:afterAutospacing="0"/>
        <w:ind w:firstLine="709"/>
        <w:jc w:val="both"/>
        <w:rPr>
          <w:rFonts w:ascii="Palatino Linotype" w:hAnsi="Palatino Linotype"/>
        </w:rPr>
      </w:pPr>
      <w:r w:rsidRPr="00ED229C">
        <w:rPr>
          <w:rStyle w:val="ad"/>
          <w:rFonts w:ascii="Palatino Linotype" w:hAnsi="Palatino Linotype"/>
        </w:rPr>
        <w:t>Заключение</w:t>
      </w:r>
      <w:r w:rsidRPr="00ED229C">
        <w:rPr>
          <w:rFonts w:ascii="Palatino Linotype" w:hAnsi="Palatino Linotype"/>
        </w:rPr>
        <w:t xml:space="preserve"> – обобщение и подведение итогов работы на данном этапе; подтверждение истинности выдвигаемого утверждения, высказанного автором, и </w:t>
      </w:r>
      <w:r w:rsidRPr="00ED229C">
        <w:rPr>
          <w:rFonts w:ascii="Palatino Linotype" w:hAnsi="Palatino Linotype"/>
        </w:rPr>
        <w:lastRenderedPageBreak/>
        <w:t>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исследования в той или иной научной области, с описанием предложений или возможностей дальнейшей работы.</w:t>
      </w:r>
    </w:p>
    <w:p w14:paraId="5C39D237" w14:textId="77777777" w:rsidR="006B413B" w:rsidRPr="00ED229C" w:rsidRDefault="006B413B" w:rsidP="006B413B">
      <w:pPr>
        <w:pStyle w:val="ae"/>
        <w:spacing w:before="0" w:beforeAutospacing="0" w:after="0" w:afterAutospacing="0"/>
        <w:ind w:firstLine="709"/>
        <w:jc w:val="both"/>
        <w:rPr>
          <w:rFonts w:ascii="Palatino Linotype" w:hAnsi="Palatino Linotype"/>
          <w:b/>
          <w:bCs/>
          <w:color w:val="000000"/>
        </w:rPr>
      </w:pPr>
    </w:p>
    <w:p w14:paraId="31427E71" w14:textId="77777777" w:rsidR="006B413B" w:rsidRPr="00ED229C" w:rsidRDefault="006B413B" w:rsidP="006B413B">
      <w:pPr>
        <w:pStyle w:val="ae"/>
        <w:spacing w:before="0" w:beforeAutospacing="0" w:after="0" w:afterAutospacing="0"/>
        <w:ind w:firstLine="709"/>
        <w:jc w:val="both"/>
        <w:rPr>
          <w:rFonts w:ascii="Palatino Linotype" w:hAnsi="Palatino Linotype"/>
          <w:color w:val="000000"/>
        </w:rPr>
      </w:pPr>
      <w:r w:rsidRPr="00ED229C">
        <w:rPr>
          <w:rFonts w:ascii="Palatino Linotype" w:hAnsi="Palatino Linotype"/>
          <w:b/>
          <w:bCs/>
          <w:color w:val="000000"/>
        </w:rPr>
        <w:t>Конфликт интересов, благодарность и информация о финансировании</w:t>
      </w:r>
    </w:p>
    <w:p w14:paraId="5EF9958F" w14:textId="77777777" w:rsidR="006B413B" w:rsidRPr="00ED229C" w:rsidRDefault="006B413B" w:rsidP="006B413B">
      <w:pPr>
        <w:pStyle w:val="ae"/>
        <w:spacing w:before="0" w:beforeAutospacing="0" w:after="0" w:afterAutospacing="0"/>
        <w:ind w:firstLine="709"/>
        <w:jc w:val="both"/>
        <w:rPr>
          <w:rFonts w:ascii="Palatino Linotype" w:hAnsi="Palatino Linotype"/>
          <w:color w:val="000000"/>
        </w:rPr>
      </w:pPr>
      <w:r w:rsidRPr="00ED229C">
        <w:rPr>
          <w:rFonts w:ascii="Palatino Linotype" w:hAnsi="Palatino Linotype"/>
          <w:color w:val="000000"/>
        </w:rPr>
        <w:t>Укажите источники финансирования и другие взносы, благодарность, конфликт интересов.</w:t>
      </w:r>
    </w:p>
    <w:p w14:paraId="27EB66FE"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b/>
          <w:bCs/>
          <w:sz w:val="24"/>
          <w:szCs w:val="24"/>
        </w:rPr>
        <w:t>Вклад авторов.</w:t>
      </w:r>
      <w:r w:rsidRPr="00ED229C">
        <w:rPr>
          <w:rFonts w:ascii="Palatino Linotype" w:hAnsi="Palatino Linotype"/>
          <w:sz w:val="24"/>
          <w:szCs w:val="24"/>
        </w:rPr>
        <w:t> В данном разделе необходимо указать вклад каждого автора в работе над статьей. Вклад в работу – интеллектуальное вложение, без которого часть работы или работа в целом не могла быть завершена или статья написана. Авторами статьи могут быть лица, чей вклад в работу основан на следующих критериях:</w:t>
      </w:r>
    </w:p>
    <w:p w14:paraId="0CDAE229"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 существенный вклад в концепцию или дизайн работы; сбор, анализ или интерпретация результатов работы;</w:t>
      </w:r>
    </w:p>
    <w:p w14:paraId="44230819"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 написание текста и/или критический пересмотр его содержания;</w:t>
      </w:r>
    </w:p>
    <w:p w14:paraId="0EFA92AF"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 утверждение окончательного варианта статьи для публикации;</w:t>
      </w:r>
    </w:p>
    <w:p w14:paraId="3DD9F0C2"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14:paraId="6CF60A41"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 xml:space="preserve">Лица, выполнявшие иную роль в подготовке статьи, могут быть указаны в разделе статьи «Благодарности / </w:t>
      </w:r>
      <w:proofErr w:type="spellStart"/>
      <w:r w:rsidRPr="00ED229C">
        <w:rPr>
          <w:rFonts w:ascii="Palatino Linotype" w:hAnsi="Palatino Linotype"/>
          <w:sz w:val="24"/>
          <w:szCs w:val="24"/>
        </w:rPr>
        <w:t>Acknowledgеments</w:t>
      </w:r>
      <w:proofErr w:type="spellEnd"/>
      <w:r w:rsidRPr="00ED229C">
        <w:rPr>
          <w:rFonts w:ascii="Palatino Linotype" w:hAnsi="Palatino Linotype"/>
          <w:sz w:val="24"/>
          <w:szCs w:val="24"/>
        </w:rPr>
        <w:t>».</w:t>
      </w:r>
    </w:p>
    <w:p w14:paraId="35F46044" w14:textId="77777777" w:rsidR="006B413B" w:rsidRPr="00ED229C" w:rsidRDefault="006B413B" w:rsidP="006B413B">
      <w:pPr>
        <w:spacing w:after="0" w:line="240" w:lineRule="auto"/>
        <w:ind w:firstLine="709"/>
        <w:jc w:val="both"/>
        <w:rPr>
          <w:rFonts w:ascii="Palatino Linotype" w:hAnsi="Palatino Linotype"/>
          <w:sz w:val="24"/>
          <w:szCs w:val="24"/>
        </w:rPr>
      </w:pPr>
      <w:hyperlink r:id="rId18" w:tgtFrame="_blank" w:history="1">
        <w:r w:rsidRPr="00ED229C">
          <w:rPr>
            <w:rStyle w:val="a8"/>
            <w:rFonts w:ascii="Palatino Linotype" w:hAnsi="Palatino Linotype"/>
            <w:sz w:val="24"/>
            <w:szCs w:val="24"/>
          </w:rPr>
          <w:t>Примеры формулировок</w:t>
        </w:r>
      </w:hyperlink>
      <w:r w:rsidRPr="00ED229C">
        <w:rPr>
          <w:rFonts w:ascii="Palatino Linotype" w:hAnsi="Palatino Linotype"/>
          <w:sz w:val="24"/>
          <w:szCs w:val="24"/>
        </w:rPr>
        <w:t> не являются исчерпывающими, желательно подчеркнуть уникальность вклада каждого из авторов, детализировать его участие в работе над статьей. В 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14:paraId="7B1DE5E5" w14:textId="77777777" w:rsidR="006B413B" w:rsidRPr="00ED229C" w:rsidRDefault="006B413B" w:rsidP="006B413B">
      <w:pPr>
        <w:pStyle w:val="ae"/>
        <w:spacing w:before="0" w:beforeAutospacing="0" w:after="0" w:afterAutospacing="0"/>
        <w:ind w:firstLine="454"/>
        <w:jc w:val="both"/>
        <w:rPr>
          <w:rFonts w:ascii="Palatino Linotype" w:hAnsi="Palatino Linotype"/>
        </w:rPr>
      </w:pPr>
    </w:p>
    <w:p w14:paraId="45097030" w14:textId="77777777" w:rsidR="006B413B" w:rsidRPr="001F71AE" w:rsidRDefault="006B413B" w:rsidP="006B413B">
      <w:pPr>
        <w:spacing w:after="0" w:line="240" w:lineRule="auto"/>
        <w:ind w:firstLine="709"/>
        <w:jc w:val="center"/>
        <w:rPr>
          <w:rFonts w:ascii="Palatino Linotype" w:eastAsia="Times New Roman" w:hAnsi="Palatino Linotype"/>
          <w:b/>
          <w:sz w:val="24"/>
          <w:szCs w:val="24"/>
          <w:lang w:val="kk-KZ"/>
        </w:rPr>
      </w:pPr>
      <w:commentRangeStart w:id="12"/>
      <w:r>
        <w:rPr>
          <w:rFonts w:ascii="Palatino Linotype" w:eastAsia="Times New Roman" w:hAnsi="Palatino Linotype"/>
          <w:b/>
          <w:sz w:val="24"/>
          <w:szCs w:val="24"/>
          <w:lang w:val="kk-KZ"/>
        </w:rPr>
        <w:t>Список литературы</w:t>
      </w:r>
      <w:commentRangeEnd w:id="12"/>
      <w:r>
        <w:rPr>
          <w:rStyle w:val="af4"/>
        </w:rPr>
        <w:commentReference w:id="12"/>
      </w:r>
    </w:p>
    <w:p w14:paraId="1621ADCB" w14:textId="77777777" w:rsidR="006B413B" w:rsidRPr="004261C7"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4261C7">
        <w:rPr>
          <w:rFonts w:ascii="Palatino Linotype" w:hAnsi="Palatino Linotype"/>
          <w:sz w:val="24"/>
          <w:szCs w:val="24"/>
          <w:shd w:val="clear" w:color="auto" w:fill="FFFFFF"/>
        </w:rPr>
        <w:t xml:space="preserve">Николаева, Ж. В. &amp; Троицкая А. А. (2020). Дискурс об идентичности как способ осмысления городского пространства. Журнал </w:t>
      </w:r>
      <w:proofErr w:type="spellStart"/>
      <w:r w:rsidRPr="004261C7">
        <w:rPr>
          <w:rFonts w:ascii="Palatino Linotype" w:hAnsi="Palatino Linotype"/>
          <w:sz w:val="24"/>
          <w:szCs w:val="24"/>
          <w:shd w:val="clear" w:color="auto" w:fill="FFFFFF"/>
        </w:rPr>
        <w:t>Фронтирных</w:t>
      </w:r>
      <w:proofErr w:type="spellEnd"/>
      <w:r w:rsidRPr="004261C7">
        <w:rPr>
          <w:rFonts w:ascii="Palatino Linotype" w:hAnsi="Palatino Linotype"/>
          <w:sz w:val="24"/>
          <w:szCs w:val="24"/>
          <w:shd w:val="clear" w:color="auto" w:fill="FFFFFF"/>
        </w:rPr>
        <w:t xml:space="preserve"> Исследований, 5(1), </w:t>
      </w:r>
      <w:proofErr w:type="gramStart"/>
      <w:r w:rsidRPr="004261C7">
        <w:rPr>
          <w:rFonts w:ascii="Palatino Linotype" w:hAnsi="Palatino Linotype"/>
          <w:sz w:val="24"/>
          <w:szCs w:val="24"/>
          <w:shd w:val="clear" w:color="auto" w:fill="FFFFFF"/>
        </w:rPr>
        <w:t>11-28</w:t>
      </w:r>
      <w:proofErr w:type="gramEnd"/>
      <w:r w:rsidRPr="004261C7">
        <w:rPr>
          <w:rFonts w:ascii="Palatino Linotype" w:hAnsi="Palatino Linotype"/>
          <w:sz w:val="24"/>
          <w:szCs w:val="24"/>
          <w:shd w:val="clear" w:color="auto" w:fill="FFFFFF"/>
        </w:rPr>
        <w:t xml:space="preserve">. </w:t>
      </w:r>
      <w:hyperlink r:id="rId19" w:history="1">
        <w:r w:rsidRPr="004C6618">
          <w:rPr>
            <w:rStyle w:val="a8"/>
            <w:rFonts w:ascii="Palatino Linotype" w:hAnsi="Palatino Linotype"/>
            <w:sz w:val="24"/>
            <w:szCs w:val="24"/>
            <w:shd w:val="clear" w:color="auto" w:fill="FFFFFF"/>
          </w:rPr>
          <w:t>https://doi.org/10.46539/jfs.2020.1.1128</w:t>
        </w:r>
      </w:hyperlink>
      <w:r>
        <w:rPr>
          <w:rFonts w:ascii="Palatino Linotype" w:hAnsi="Palatino Linotype"/>
          <w:sz w:val="24"/>
          <w:szCs w:val="24"/>
          <w:shd w:val="clear" w:color="auto" w:fill="FFFFFF"/>
          <w:lang w:val="kk-KZ"/>
        </w:rPr>
        <w:t xml:space="preserve"> </w:t>
      </w:r>
      <w:r w:rsidRPr="00533E89">
        <w:rPr>
          <w:rFonts w:ascii="Palatino Linotype" w:hAnsi="Palatino Linotype"/>
          <w:sz w:val="24"/>
          <w:szCs w:val="24"/>
          <w:lang w:val="en-US"/>
        </w:rPr>
        <w:t>(</w:t>
      </w:r>
      <w:r w:rsidRPr="001F71AE">
        <w:rPr>
          <w:rFonts w:ascii="Palatino Linotype" w:hAnsi="Palatino Linotype"/>
          <w:color w:val="EE0000"/>
          <w:sz w:val="24"/>
          <w:szCs w:val="24"/>
        </w:rPr>
        <w:t>Ссылка на полностью авторскую книгу</w:t>
      </w:r>
      <w:r w:rsidRPr="00533E89">
        <w:rPr>
          <w:rFonts w:ascii="Palatino Linotype" w:hAnsi="Palatino Linotype"/>
          <w:sz w:val="24"/>
          <w:szCs w:val="24"/>
          <w:lang w:val="en-US"/>
        </w:rPr>
        <w:t>)</w:t>
      </w:r>
      <w:r>
        <w:rPr>
          <w:rFonts w:ascii="Palatino Linotype" w:hAnsi="Palatino Linotype"/>
          <w:sz w:val="24"/>
          <w:szCs w:val="24"/>
          <w:lang w:val="kk-KZ"/>
        </w:rPr>
        <w:t xml:space="preserve"> </w:t>
      </w:r>
    </w:p>
    <w:p w14:paraId="2514FBBF" w14:textId="77777777" w:rsidR="006B413B" w:rsidRPr="00533E89"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Jackson, L. M. (2019). The psychology of prejudice: From attitudes to social action (2nd ed.). American Psychological Association. </w:t>
      </w:r>
      <w:hyperlink r:id="rId20" w:history="1">
        <w:r w:rsidRPr="00533E89">
          <w:rPr>
            <w:rStyle w:val="a8"/>
            <w:rFonts w:ascii="Palatino Linotype" w:hAnsi="Palatino Linotype"/>
            <w:sz w:val="24"/>
            <w:szCs w:val="24"/>
            <w:lang w:val="en-US"/>
          </w:rPr>
          <w:t>https://doi.org/10.1037/0000168-000</w:t>
        </w:r>
      </w:hyperlink>
      <w:r w:rsidRPr="00533E89">
        <w:rPr>
          <w:rFonts w:ascii="Palatino Linotype" w:hAnsi="Palatino Linotype"/>
          <w:sz w:val="24"/>
          <w:szCs w:val="24"/>
          <w:lang w:val="en-US"/>
        </w:rPr>
        <w:t xml:space="preserve"> (</w:t>
      </w:r>
      <w:r w:rsidRPr="001F71AE">
        <w:rPr>
          <w:rFonts w:ascii="Palatino Linotype" w:hAnsi="Palatino Linotype"/>
          <w:color w:val="EE0000"/>
          <w:sz w:val="24"/>
          <w:szCs w:val="24"/>
        </w:rPr>
        <w:t>Ссылка на полностью авторскую книгу</w:t>
      </w:r>
      <w:r w:rsidRPr="00533E89">
        <w:rPr>
          <w:rFonts w:ascii="Palatino Linotype" w:hAnsi="Palatino Linotype"/>
          <w:sz w:val="24"/>
          <w:szCs w:val="24"/>
          <w:lang w:val="en-US"/>
        </w:rPr>
        <w:t>)</w:t>
      </w:r>
    </w:p>
    <w:p w14:paraId="310A8E4D" w14:textId="77777777" w:rsidR="006B413B"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Svendsen, S., &amp; Løber, L. (2020). The big picture/Academic writing: The one-hour guide (3rd digital ed.). Hans Reitzel </w:t>
      </w:r>
      <w:proofErr w:type="spellStart"/>
      <w:r w:rsidRPr="00533E89">
        <w:rPr>
          <w:rFonts w:ascii="Palatino Linotype" w:hAnsi="Palatino Linotype"/>
          <w:sz w:val="24"/>
          <w:szCs w:val="24"/>
          <w:lang w:val="en-US"/>
        </w:rPr>
        <w:t>Forlag</w:t>
      </w:r>
      <w:proofErr w:type="spellEnd"/>
      <w:r w:rsidRPr="00533E89">
        <w:rPr>
          <w:rFonts w:ascii="Palatino Linotype" w:hAnsi="Palatino Linotype"/>
          <w:sz w:val="24"/>
          <w:szCs w:val="24"/>
          <w:lang w:val="en-US"/>
        </w:rPr>
        <w:t xml:space="preserve">. </w:t>
      </w:r>
      <w:hyperlink r:id="rId21" w:history="1">
        <w:r w:rsidRPr="004C6618">
          <w:rPr>
            <w:rStyle w:val="a8"/>
            <w:rFonts w:ascii="Palatino Linotype" w:hAnsi="Palatino Linotype"/>
            <w:sz w:val="24"/>
            <w:szCs w:val="24"/>
            <w:lang w:val="en-US"/>
          </w:rPr>
          <w:t>https://thebigpicture-academicwriting.digi.hansreitzel.dk/</w:t>
        </w:r>
      </w:hyperlink>
      <w:r>
        <w:rPr>
          <w:rFonts w:ascii="Palatino Linotype" w:hAnsi="Palatino Linotype"/>
          <w:sz w:val="24"/>
          <w:szCs w:val="24"/>
          <w:lang w:val="en-US"/>
        </w:rPr>
        <w:t xml:space="preserve"> </w:t>
      </w:r>
      <w:r w:rsidRPr="00533E89">
        <w:rPr>
          <w:rFonts w:ascii="Palatino Linotype" w:hAnsi="Palatino Linotype"/>
          <w:sz w:val="24"/>
          <w:szCs w:val="24"/>
          <w:lang w:val="en-US"/>
        </w:rPr>
        <w:t>(</w:t>
      </w:r>
      <w:r w:rsidRPr="001F71AE">
        <w:rPr>
          <w:rFonts w:ascii="Palatino Linotype" w:hAnsi="Palatino Linotype"/>
          <w:color w:val="EE0000"/>
          <w:sz w:val="24"/>
          <w:szCs w:val="24"/>
        </w:rPr>
        <w:t>Ссылка на полностью авторскую книгу</w:t>
      </w:r>
      <w:r w:rsidRPr="00533E89">
        <w:rPr>
          <w:rFonts w:ascii="Palatino Linotype" w:hAnsi="Palatino Linotype"/>
          <w:sz w:val="24"/>
          <w:szCs w:val="24"/>
          <w:lang w:val="en-US"/>
        </w:rPr>
        <w:t>)</w:t>
      </w:r>
    </w:p>
    <w:p w14:paraId="7D01F77C" w14:textId="77777777" w:rsidR="006B413B" w:rsidRPr="00533E89" w:rsidRDefault="006B413B" w:rsidP="006B413B">
      <w:pPr>
        <w:pStyle w:val="a6"/>
        <w:numPr>
          <w:ilvl w:val="0"/>
          <w:numId w:val="11"/>
        </w:numPr>
        <w:spacing w:after="0" w:line="240" w:lineRule="auto"/>
        <w:ind w:left="0" w:firstLine="709"/>
        <w:contextualSpacing w:val="0"/>
        <w:jc w:val="both"/>
        <w:rPr>
          <w:rFonts w:ascii="Palatino Linotype" w:hAnsi="Palatino Linotype"/>
          <w:color w:val="EE0000"/>
          <w:sz w:val="24"/>
          <w:szCs w:val="24"/>
          <w:lang w:val="en-US"/>
        </w:rPr>
      </w:pPr>
      <w:r w:rsidRPr="00533E89">
        <w:rPr>
          <w:rFonts w:ascii="Palatino Linotype" w:hAnsi="Palatino Linotype"/>
          <w:sz w:val="24"/>
          <w:szCs w:val="24"/>
          <w:lang w:val="en-US"/>
        </w:rPr>
        <w:t xml:space="preserve">Hygum, E., &amp; Pedersen, P. M. (Eds.). (2010). Early childhood education: Values and practices in Denmark. Hans </w:t>
      </w:r>
      <w:proofErr w:type="spellStart"/>
      <w:r w:rsidRPr="00533E89">
        <w:rPr>
          <w:rFonts w:ascii="Palatino Linotype" w:hAnsi="Palatino Linotype"/>
          <w:sz w:val="24"/>
          <w:szCs w:val="24"/>
          <w:lang w:val="en-US"/>
        </w:rPr>
        <w:t>Reitzels</w:t>
      </w:r>
      <w:proofErr w:type="spellEnd"/>
      <w:r w:rsidRPr="00533E89">
        <w:rPr>
          <w:rFonts w:ascii="Palatino Linotype" w:hAnsi="Palatino Linotype"/>
          <w:sz w:val="24"/>
          <w:szCs w:val="24"/>
          <w:lang w:val="en-US"/>
        </w:rPr>
        <w:t xml:space="preserve"> </w:t>
      </w:r>
      <w:proofErr w:type="spellStart"/>
      <w:r w:rsidRPr="00533E89">
        <w:rPr>
          <w:rFonts w:ascii="Palatino Linotype" w:hAnsi="Palatino Linotype"/>
          <w:sz w:val="24"/>
          <w:szCs w:val="24"/>
          <w:lang w:val="en-US"/>
        </w:rPr>
        <w:t>Forlag</w:t>
      </w:r>
      <w:proofErr w:type="spellEnd"/>
      <w:r w:rsidRPr="00533E89">
        <w:rPr>
          <w:rFonts w:ascii="Palatino Linotype" w:hAnsi="Palatino Linotype"/>
          <w:sz w:val="24"/>
          <w:szCs w:val="24"/>
          <w:lang w:val="en-US"/>
        </w:rPr>
        <w:t xml:space="preserve">. </w:t>
      </w:r>
      <w:hyperlink r:id="rId22" w:history="1">
        <w:r w:rsidRPr="004C6618">
          <w:rPr>
            <w:rStyle w:val="a8"/>
            <w:rFonts w:ascii="Palatino Linotype" w:hAnsi="Palatino Linotype"/>
            <w:sz w:val="24"/>
            <w:szCs w:val="24"/>
            <w:lang w:val="en-US"/>
          </w:rPr>
          <w:t>https://earlychildhoodeducation.digi.hansreitzel.dk/</w:t>
        </w:r>
      </w:hyperlink>
      <w:r>
        <w:rPr>
          <w:rFonts w:ascii="Palatino Linotype" w:hAnsi="Palatino Linotype"/>
          <w:sz w:val="24"/>
          <w:szCs w:val="24"/>
          <w:lang w:val="en-US"/>
        </w:rPr>
        <w:t xml:space="preserve"> </w:t>
      </w:r>
      <w:r w:rsidRPr="00533E89">
        <w:rPr>
          <w:rFonts w:ascii="Palatino Linotype" w:hAnsi="Palatino Linotype"/>
          <w:color w:val="EE0000"/>
          <w:sz w:val="24"/>
          <w:szCs w:val="24"/>
          <w:lang w:val="en-US"/>
        </w:rPr>
        <w:t>(</w:t>
      </w:r>
      <w:r w:rsidRPr="001F71AE">
        <w:rPr>
          <w:rFonts w:ascii="Palatino Linotype" w:hAnsi="Palatino Linotype"/>
          <w:color w:val="EE0000"/>
          <w:sz w:val="24"/>
          <w:szCs w:val="24"/>
        </w:rPr>
        <w:t>Ссылка на полностью редактируемую книгу</w:t>
      </w:r>
      <w:r w:rsidRPr="00533E89">
        <w:rPr>
          <w:rFonts w:ascii="Palatino Linotype" w:hAnsi="Palatino Linotype"/>
          <w:color w:val="EE0000"/>
          <w:sz w:val="24"/>
          <w:szCs w:val="24"/>
          <w:lang w:val="en-US"/>
        </w:rPr>
        <w:t>)</w:t>
      </w:r>
    </w:p>
    <w:p w14:paraId="4F80563E" w14:textId="77777777" w:rsidR="006B413B" w:rsidRPr="00533E89" w:rsidRDefault="006B413B" w:rsidP="006B413B">
      <w:pPr>
        <w:pStyle w:val="a6"/>
        <w:numPr>
          <w:ilvl w:val="0"/>
          <w:numId w:val="11"/>
        </w:numPr>
        <w:spacing w:after="0" w:line="240" w:lineRule="auto"/>
        <w:ind w:left="0" w:firstLine="709"/>
        <w:contextualSpacing w:val="0"/>
        <w:jc w:val="both"/>
        <w:rPr>
          <w:rFonts w:ascii="Palatino Linotype" w:hAnsi="Palatino Linotype"/>
          <w:color w:val="EE0000"/>
          <w:sz w:val="24"/>
          <w:szCs w:val="24"/>
          <w:lang w:val="en-US"/>
        </w:rPr>
      </w:pPr>
      <w:proofErr w:type="spellStart"/>
      <w:r w:rsidRPr="00533E89">
        <w:rPr>
          <w:rFonts w:ascii="Palatino Linotype" w:hAnsi="Palatino Linotype"/>
          <w:sz w:val="24"/>
          <w:szCs w:val="24"/>
          <w:lang w:val="en-US"/>
        </w:rPr>
        <w:t>Kesharwani</w:t>
      </w:r>
      <w:proofErr w:type="spellEnd"/>
      <w:r w:rsidRPr="00533E89">
        <w:rPr>
          <w:rFonts w:ascii="Palatino Linotype" w:hAnsi="Palatino Linotype"/>
          <w:sz w:val="24"/>
          <w:szCs w:val="24"/>
          <w:lang w:val="en-US"/>
        </w:rPr>
        <w:t>, P. (Ed.). (2020). Nanotechnology based approaches for tuberculosis treatment. Academic Press.</w:t>
      </w:r>
      <w:r>
        <w:rPr>
          <w:rFonts w:ascii="Palatino Linotype" w:hAnsi="Palatino Linotype"/>
          <w:sz w:val="24"/>
          <w:szCs w:val="24"/>
          <w:lang w:val="en-US"/>
        </w:rPr>
        <w:t xml:space="preserve"> </w:t>
      </w:r>
      <w:r w:rsidRPr="00533E89">
        <w:rPr>
          <w:rFonts w:ascii="Palatino Linotype" w:hAnsi="Palatino Linotype"/>
          <w:color w:val="EE0000"/>
          <w:sz w:val="24"/>
          <w:szCs w:val="24"/>
          <w:lang w:val="en-US"/>
        </w:rPr>
        <w:t>(</w:t>
      </w:r>
      <w:r w:rsidRPr="001F71AE">
        <w:rPr>
          <w:rFonts w:ascii="Palatino Linotype" w:hAnsi="Palatino Linotype"/>
          <w:color w:val="EE0000"/>
          <w:sz w:val="24"/>
          <w:szCs w:val="24"/>
        </w:rPr>
        <w:t>Ссылка на полностью редактируемую книгу</w:t>
      </w:r>
      <w:r w:rsidRPr="00533E89">
        <w:rPr>
          <w:rFonts w:ascii="Palatino Linotype" w:hAnsi="Palatino Linotype"/>
          <w:color w:val="EE0000"/>
          <w:sz w:val="24"/>
          <w:szCs w:val="24"/>
          <w:lang w:val="en-US"/>
        </w:rPr>
        <w:t>)</w:t>
      </w:r>
    </w:p>
    <w:p w14:paraId="09796EA8" w14:textId="77777777" w:rsidR="006B413B"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lastRenderedPageBreak/>
        <w:t xml:space="preserve">Grady, J. S., Her, M., Moreno, G., Perez, C., &amp; Yelinek, J. (2019). Emotions in storybooks: A comparison of storybooks that represent ethnic and racial groups in the United States. Psychology of Popular Media Culture, 8(3), 207–217. </w:t>
      </w:r>
      <w:hyperlink r:id="rId23" w:history="1">
        <w:r w:rsidRPr="004C6618">
          <w:rPr>
            <w:rStyle w:val="a8"/>
            <w:rFonts w:ascii="Palatino Linotype" w:hAnsi="Palatino Linotype"/>
            <w:sz w:val="24"/>
            <w:szCs w:val="24"/>
            <w:lang w:val="en-US"/>
          </w:rPr>
          <w:t>https://doi.org/10.1037/ppm0000185</w:t>
        </w:r>
      </w:hyperlink>
      <w:r>
        <w:rPr>
          <w:rFonts w:ascii="Palatino Linotype" w:hAnsi="Palatino Linotype"/>
          <w:sz w:val="24"/>
          <w:szCs w:val="24"/>
          <w:lang w:val="en-US"/>
        </w:rPr>
        <w:t xml:space="preserve"> (</w:t>
      </w:r>
      <w:r w:rsidRPr="001F71AE">
        <w:rPr>
          <w:rFonts w:ascii="Palatino Linotype" w:hAnsi="Palatino Linotype"/>
          <w:color w:val="EE0000"/>
          <w:sz w:val="24"/>
          <w:szCs w:val="24"/>
        </w:rPr>
        <w:t>Ссылка на статью из журнала</w:t>
      </w:r>
      <w:r>
        <w:rPr>
          <w:rFonts w:ascii="Palatino Linotype" w:hAnsi="Palatino Linotype"/>
          <w:sz w:val="24"/>
          <w:szCs w:val="24"/>
          <w:lang w:val="en-US"/>
        </w:rPr>
        <w:t>)</w:t>
      </w:r>
    </w:p>
    <w:p w14:paraId="1296C640" w14:textId="77777777" w:rsidR="006B413B" w:rsidRPr="00533E89"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proofErr w:type="spellStart"/>
      <w:r w:rsidRPr="00533E89">
        <w:rPr>
          <w:rFonts w:ascii="Palatino Linotype" w:hAnsi="Palatino Linotype"/>
          <w:sz w:val="24"/>
          <w:szCs w:val="24"/>
          <w:lang w:val="en-US"/>
        </w:rPr>
        <w:t>Jerrentrup</w:t>
      </w:r>
      <w:proofErr w:type="spellEnd"/>
      <w:r w:rsidRPr="00533E89">
        <w:rPr>
          <w:rFonts w:ascii="Palatino Linotype" w:hAnsi="Palatino Linotype"/>
          <w:sz w:val="24"/>
          <w:szCs w:val="24"/>
          <w:lang w:val="en-US"/>
        </w:rPr>
        <w:t xml:space="preserve">, A., Mueller, T., </w:t>
      </w:r>
      <w:proofErr w:type="spellStart"/>
      <w:r w:rsidRPr="00533E89">
        <w:rPr>
          <w:rFonts w:ascii="Palatino Linotype" w:hAnsi="Palatino Linotype"/>
          <w:sz w:val="24"/>
          <w:szCs w:val="24"/>
          <w:lang w:val="en-US"/>
        </w:rPr>
        <w:t>Glowalla</w:t>
      </w:r>
      <w:proofErr w:type="spellEnd"/>
      <w:r w:rsidRPr="00533E89">
        <w:rPr>
          <w:rFonts w:ascii="Palatino Linotype" w:hAnsi="Palatino Linotype"/>
          <w:sz w:val="24"/>
          <w:szCs w:val="24"/>
          <w:lang w:val="en-US"/>
        </w:rPr>
        <w:t xml:space="preserve">, U., Herder, M., Henrichs, N., Neubauer, A., &amp; Schaefer, J. R. (2018). Teaching medicine with the help of “Dr. House.” </w:t>
      </w:r>
      <w:proofErr w:type="spellStart"/>
      <w:r w:rsidRPr="00533E89">
        <w:rPr>
          <w:rFonts w:ascii="Palatino Linotype" w:hAnsi="Palatino Linotype"/>
          <w:sz w:val="24"/>
          <w:szCs w:val="24"/>
          <w:lang w:val="en-US"/>
        </w:rPr>
        <w:t>PLoS</w:t>
      </w:r>
      <w:proofErr w:type="spellEnd"/>
      <w:r w:rsidRPr="00533E89">
        <w:rPr>
          <w:rFonts w:ascii="Palatino Linotype" w:hAnsi="Palatino Linotype"/>
          <w:sz w:val="24"/>
          <w:szCs w:val="24"/>
          <w:lang w:val="en-US"/>
        </w:rPr>
        <w:t xml:space="preserve"> ONE, 13(3), Article e0193972. </w:t>
      </w:r>
      <w:hyperlink r:id="rId24" w:history="1">
        <w:r w:rsidRPr="004C6618">
          <w:rPr>
            <w:rStyle w:val="a8"/>
            <w:rFonts w:ascii="Palatino Linotype" w:hAnsi="Palatino Linotype"/>
            <w:sz w:val="24"/>
            <w:szCs w:val="24"/>
            <w:lang w:val="en-US"/>
          </w:rPr>
          <w:t>https://doi.org/10.1371/journal.pone.0193972</w:t>
        </w:r>
      </w:hyperlink>
      <w:r>
        <w:rPr>
          <w:rFonts w:ascii="Palatino Linotype" w:hAnsi="Palatino Linotype"/>
          <w:sz w:val="24"/>
          <w:szCs w:val="24"/>
          <w:lang w:val="en-US"/>
        </w:rPr>
        <w:t xml:space="preserve"> (</w:t>
      </w:r>
      <w:proofErr w:type="spellStart"/>
      <w:r w:rsidRPr="001F71AE">
        <w:rPr>
          <w:rFonts w:ascii="Palatino Linotype" w:hAnsi="Palatino Linotype"/>
          <w:color w:val="EE0000"/>
          <w:sz w:val="24"/>
          <w:szCs w:val="24"/>
        </w:rPr>
        <w:t>ссылк</w:t>
      </w:r>
      <w:proofErr w:type="spellEnd"/>
      <w:r>
        <w:rPr>
          <w:rFonts w:ascii="Palatino Linotype" w:hAnsi="Palatino Linotype"/>
          <w:color w:val="EE0000"/>
          <w:sz w:val="24"/>
          <w:szCs w:val="24"/>
          <w:lang w:val="kk-KZ"/>
        </w:rPr>
        <w:t>а</w:t>
      </w:r>
      <w:r w:rsidRPr="001F71AE">
        <w:rPr>
          <w:rFonts w:ascii="Palatino Linotype" w:hAnsi="Palatino Linotype"/>
          <w:color w:val="EE0000"/>
          <w:sz w:val="24"/>
          <w:szCs w:val="24"/>
        </w:rPr>
        <w:t xml:space="preserve"> на статью из журнала с указанием номера статьи</w:t>
      </w:r>
      <w:r>
        <w:rPr>
          <w:rFonts w:ascii="Palatino Linotype" w:hAnsi="Palatino Linotype"/>
          <w:sz w:val="24"/>
          <w:szCs w:val="24"/>
          <w:lang w:val="en-US"/>
        </w:rPr>
        <w:t>)</w:t>
      </w:r>
    </w:p>
    <w:p w14:paraId="3D4046F6" w14:textId="77777777" w:rsidR="006B413B"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Ganster, D. C., Schaubroeck, J., Sime, W. E., &amp; Mayes, B. T. (1991). The nomological validity of the Type A personality among employed adults [Monograph]. Journal of Applied Psychology, 76(1), 143–168. </w:t>
      </w:r>
      <w:hyperlink r:id="rId25" w:history="1">
        <w:r w:rsidRPr="004C6618">
          <w:rPr>
            <w:rStyle w:val="a8"/>
            <w:rFonts w:ascii="Palatino Linotype" w:hAnsi="Palatino Linotype"/>
            <w:sz w:val="24"/>
            <w:szCs w:val="24"/>
            <w:lang w:val="en-US"/>
          </w:rPr>
          <w:t>http://doi.org/10.1037/0021-9010.76.1.143</w:t>
        </w:r>
      </w:hyperlink>
      <w:r>
        <w:rPr>
          <w:rFonts w:ascii="Palatino Linotype" w:hAnsi="Palatino Linotype"/>
          <w:sz w:val="24"/>
          <w:szCs w:val="24"/>
          <w:lang w:val="en-US"/>
        </w:rPr>
        <w:t xml:space="preserve"> </w:t>
      </w:r>
      <w:r w:rsidRPr="00533E89">
        <w:rPr>
          <w:rFonts w:ascii="Palatino Linotype" w:hAnsi="Palatino Linotype"/>
          <w:sz w:val="24"/>
          <w:szCs w:val="24"/>
          <w:lang w:val="en-US"/>
        </w:rPr>
        <w:t>(</w:t>
      </w:r>
      <w:r>
        <w:rPr>
          <w:rFonts w:ascii="Palatino Linotype" w:hAnsi="Palatino Linotype"/>
          <w:color w:val="EE0000"/>
          <w:sz w:val="24"/>
          <w:szCs w:val="24"/>
          <w:lang w:val="kk-KZ"/>
        </w:rPr>
        <w:t>ссылка на м</w:t>
      </w:r>
      <w:proofErr w:type="spellStart"/>
      <w:r w:rsidRPr="001F71AE">
        <w:rPr>
          <w:rFonts w:ascii="Palatino Linotype" w:hAnsi="Palatino Linotype"/>
          <w:color w:val="EE0000"/>
          <w:sz w:val="24"/>
          <w:szCs w:val="24"/>
        </w:rPr>
        <w:t>онографи</w:t>
      </w:r>
      <w:proofErr w:type="spellEnd"/>
      <w:r>
        <w:rPr>
          <w:rFonts w:ascii="Palatino Linotype" w:hAnsi="Palatino Linotype"/>
          <w:color w:val="EE0000"/>
          <w:sz w:val="24"/>
          <w:szCs w:val="24"/>
          <w:lang w:val="kk-KZ"/>
        </w:rPr>
        <w:t>ю</w:t>
      </w:r>
      <w:r w:rsidRPr="001F71AE">
        <w:rPr>
          <w:rFonts w:ascii="Palatino Linotype" w:hAnsi="Palatino Linotype"/>
          <w:color w:val="EE0000"/>
          <w:sz w:val="24"/>
          <w:szCs w:val="24"/>
        </w:rPr>
        <w:t xml:space="preserve"> как часть выпуска журнала</w:t>
      </w:r>
      <w:r w:rsidRPr="00533E89">
        <w:rPr>
          <w:rFonts w:ascii="Palatino Linotype" w:hAnsi="Palatino Linotype"/>
          <w:sz w:val="24"/>
          <w:szCs w:val="24"/>
          <w:lang w:val="en-US"/>
        </w:rPr>
        <w:t>)</w:t>
      </w:r>
    </w:p>
    <w:p w14:paraId="65EF30AB" w14:textId="77777777" w:rsidR="006B413B" w:rsidRPr="002E7B98"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rPr>
      </w:pPr>
      <w:r w:rsidRPr="002E7B98">
        <w:rPr>
          <w:rFonts w:ascii="Palatino Linotype" w:hAnsi="Palatino Linotype"/>
          <w:sz w:val="24"/>
          <w:szCs w:val="24"/>
          <w:lang w:val="en-US"/>
        </w:rPr>
        <w:t xml:space="preserve">Aron, L., Botella, M., &amp; </w:t>
      </w:r>
      <w:proofErr w:type="spellStart"/>
      <w:r w:rsidRPr="002E7B98">
        <w:rPr>
          <w:rFonts w:ascii="Palatino Linotype" w:hAnsi="Palatino Linotype"/>
          <w:sz w:val="24"/>
          <w:szCs w:val="24"/>
          <w:lang w:val="en-US"/>
        </w:rPr>
        <w:t>Lubart</w:t>
      </w:r>
      <w:proofErr w:type="spellEnd"/>
      <w:r w:rsidRPr="002E7B98">
        <w:rPr>
          <w:rFonts w:ascii="Palatino Linotype" w:hAnsi="Palatino Linotype"/>
          <w:sz w:val="24"/>
          <w:szCs w:val="24"/>
          <w:lang w:val="en-US"/>
        </w:rPr>
        <w:t xml:space="preserve">, T. (2019). Culinary arts: Talent and their development. In R. F. </w:t>
      </w:r>
      <w:proofErr w:type="spellStart"/>
      <w:r w:rsidRPr="002E7B98">
        <w:rPr>
          <w:rFonts w:ascii="Palatino Linotype" w:hAnsi="Palatino Linotype"/>
          <w:sz w:val="24"/>
          <w:szCs w:val="24"/>
          <w:lang w:val="en-US"/>
        </w:rPr>
        <w:t>Subotnik</w:t>
      </w:r>
      <w:proofErr w:type="spellEnd"/>
      <w:r w:rsidRPr="002E7B98">
        <w:rPr>
          <w:rFonts w:ascii="Palatino Linotype" w:hAnsi="Palatino Linotype"/>
          <w:sz w:val="24"/>
          <w:szCs w:val="24"/>
          <w:lang w:val="en-US"/>
        </w:rPr>
        <w:t xml:space="preserve">, P. Olszewski-Kubilius, &amp; F. C. Worrell (Eds.), The psychology of high performance: Developing human potential into domain-specific talent (pp. 345–359). American Psychological Association. </w:t>
      </w:r>
      <w:hyperlink r:id="rId26" w:history="1">
        <w:r w:rsidRPr="004C6618">
          <w:rPr>
            <w:rStyle w:val="a8"/>
            <w:rFonts w:ascii="Palatino Linotype" w:hAnsi="Palatino Linotype"/>
            <w:sz w:val="24"/>
            <w:szCs w:val="24"/>
            <w:lang w:val="en-US"/>
          </w:rPr>
          <w:t>https://doi.org/10.1037/0000120-016</w:t>
        </w:r>
      </w:hyperlink>
      <w:r>
        <w:rPr>
          <w:rFonts w:ascii="Palatino Linotype" w:hAnsi="Palatino Linotype"/>
          <w:sz w:val="24"/>
          <w:szCs w:val="24"/>
          <w:lang w:val="en-US"/>
        </w:rPr>
        <w:t xml:space="preserve"> (</w:t>
      </w:r>
      <w:r w:rsidRPr="001F71AE">
        <w:rPr>
          <w:rFonts w:ascii="Palatino Linotype" w:eastAsia="Aptos" w:hAnsi="Palatino Linotype"/>
          <w:color w:val="EE0000"/>
          <w:sz w:val="24"/>
          <w:szCs w:val="24"/>
          <w:lang/>
        </w:rPr>
        <w:t>Глава в сборнике под редакцией</w:t>
      </w:r>
      <w:r w:rsidRPr="002E7B98">
        <w:rPr>
          <w:rFonts w:ascii="Palatino Linotype" w:hAnsi="Palatino Linotype"/>
          <w:sz w:val="24"/>
          <w:szCs w:val="24"/>
          <w:lang w:val="en-US"/>
        </w:rPr>
        <w:t>)</w:t>
      </w:r>
    </w:p>
    <w:p w14:paraId="242B0024" w14:textId="77777777" w:rsidR="006B413B" w:rsidRPr="002E7B98"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Dillard, J. P. (2020). Currents in the study of persuasion. In M. B. Oliver, A. A. Raney, &amp; J. Bryant (Eds.), Media effects: Advances in theory and research (4th ed., pp. 115–129). Routledge. (</w:t>
      </w:r>
      <w:r w:rsidRPr="001F71AE">
        <w:rPr>
          <w:rFonts w:ascii="Palatino Linotype" w:eastAsia="Aptos" w:hAnsi="Palatino Linotype"/>
          <w:color w:val="EE0000"/>
          <w:sz w:val="24"/>
          <w:szCs w:val="24"/>
          <w:lang/>
        </w:rPr>
        <w:t>Глава в сборнике под редакцией</w:t>
      </w:r>
      <w:r w:rsidRPr="002E7B98">
        <w:rPr>
          <w:rFonts w:ascii="Palatino Linotype" w:hAnsi="Palatino Linotype"/>
          <w:sz w:val="24"/>
          <w:szCs w:val="24"/>
          <w:lang w:val="en-US"/>
        </w:rPr>
        <w:t>)</w:t>
      </w:r>
    </w:p>
    <w:p w14:paraId="20B12DC3" w14:textId="77777777" w:rsidR="006B413B" w:rsidRPr="002E7B98"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 xml:space="preserve">Oil painting. (2019, December 8). In Wikipedia. </w:t>
      </w:r>
      <w:hyperlink r:id="rId27" w:history="1">
        <w:r w:rsidRPr="004C6618">
          <w:rPr>
            <w:rStyle w:val="a8"/>
            <w:rFonts w:ascii="Palatino Linotype" w:hAnsi="Palatino Linotype"/>
            <w:sz w:val="24"/>
            <w:szCs w:val="24"/>
            <w:lang w:val="en-US"/>
          </w:rPr>
          <w:t>https://en.wikipedia.org/w/index.php?title=Oil_painting&amp;oldid=929802398</w:t>
        </w:r>
      </w:hyperlink>
      <w:r>
        <w:rPr>
          <w:rFonts w:ascii="Palatino Linotype" w:hAnsi="Palatino Linotype"/>
          <w:sz w:val="24"/>
          <w:szCs w:val="24"/>
          <w:lang w:val="en-US"/>
        </w:rPr>
        <w:t xml:space="preserve"> (</w:t>
      </w:r>
      <w:proofErr w:type="spellStart"/>
      <w:r w:rsidRPr="001F71AE">
        <w:rPr>
          <w:rFonts w:ascii="Palatino Linotype" w:hAnsi="Palatino Linotype"/>
          <w:color w:val="EE0000"/>
          <w:sz w:val="24"/>
          <w:szCs w:val="24"/>
          <w:lang w:val="en-US"/>
        </w:rPr>
        <w:t>Ссылка</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на</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статью</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из</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Википедии</w:t>
      </w:r>
      <w:proofErr w:type="spellEnd"/>
      <w:r>
        <w:rPr>
          <w:rFonts w:ascii="Palatino Linotype" w:hAnsi="Palatino Linotype"/>
          <w:sz w:val="24"/>
          <w:szCs w:val="24"/>
          <w:lang w:val="en-US"/>
        </w:rPr>
        <w:t>)</w:t>
      </w:r>
    </w:p>
    <w:p w14:paraId="48354CA9" w14:textId="77777777" w:rsidR="006B413B" w:rsidRPr="002E7B98" w:rsidRDefault="006B413B" w:rsidP="006B413B">
      <w:pPr>
        <w:pStyle w:val="a6"/>
        <w:numPr>
          <w:ilvl w:val="0"/>
          <w:numId w:val="11"/>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 xml:space="preserve"> Occupational Safety and Health Administration. (1970). Occupational safety and health standards: Occupational health and environmental control: Occupational noise exposure (OSHA Standard No. 1910.95). United States Department of Labor. </w:t>
      </w:r>
      <w:hyperlink r:id="rId28" w:history="1">
        <w:r w:rsidRPr="004C6618">
          <w:rPr>
            <w:rStyle w:val="a8"/>
            <w:rFonts w:ascii="Palatino Linotype" w:hAnsi="Palatino Linotype"/>
            <w:sz w:val="24"/>
            <w:szCs w:val="24"/>
            <w:lang w:val="en-US"/>
          </w:rPr>
          <w:t>https://www.osha.gov/laws-regs/regulations/standardnumber/1910/1910.95</w:t>
        </w:r>
      </w:hyperlink>
      <w:r>
        <w:rPr>
          <w:rFonts w:ascii="Palatino Linotype" w:hAnsi="Palatino Linotype"/>
          <w:sz w:val="24"/>
          <w:szCs w:val="24"/>
          <w:lang w:val="en-US"/>
        </w:rPr>
        <w:t xml:space="preserve"> (</w:t>
      </w:r>
      <w:proofErr w:type="spellStart"/>
      <w:r w:rsidRPr="001F71AE">
        <w:rPr>
          <w:rFonts w:ascii="Palatino Linotype" w:hAnsi="Palatino Linotype"/>
          <w:color w:val="EE0000"/>
          <w:sz w:val="24"/>
          <w:szCs w:val="24"/>
          <w:lang w:val="en-US"/>
        </w:rPr>
        <w:t>Ссылки</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на</w:t>
      </w:r>
      <w:proofErr w:type="spellEnd"/>
      <w:r w:rsidRPr="001F71AE">
        <w:rPr>
          <w:rFonts w:ascii="Palatino Linotype" w:hAnsi="Palatino Linotype"/>
          <w:color w:val="EE0000"/>
          <w:sz w:val="24"/>
          <w:szCs w:val="24"/>
          <w:lang w:val="en-US"/>
        </w:rPr>
        <w:t xml:space="preserve"> </w:t>
      </w:r>
      <w:proofErr w:type="spellStart"/>
      <w:r w:rsidRPr="001F71AE">
        <w:rPr>
          <w:rFonts w:ascii="Palatino Linotype" w:hAnsi="Palatino Linotype"/>
          <w:color w:val="EE0000"/>
          <w:sz w:val="24"/>
          <w:szCs w:val="24"/>
          <w:lang w:val="en-US"/>
        </w:rPr>
        <w:t>стандарты</w:t>
      </w:r>
      <w:proofErr w:type="spellEnd"/>
      <w:r w:rsidRPr="001F71AE">
        <w:rPr>
          <w:rFonts w:ascii="Palatino Linotype" w:hAnsi="Palatino Linotype"/>
          <w:color w:val="EE0000"/>
          <w:sz w:val="24"/>
          <w:szCs w:val="24"/>
          <w:lang w:val="en-US"/>
        </w:rPr>
        <w:t xml:space="preserve"> ISO</w:t>
      </w:r>
      <w:r>
        <w:rPr>
          <w:rFonts w:ascii="Palatino Linotype" w:hAnsi="Palatino Linotype"/>
          <w:sz w:val="24"/>
          <w:szCs w:val="24"/>
          <w:lang w:val="en-US"/>
        </w:rPr>
        <w:t>)</w:t>
      </w:r>
    </w:p>
    <w:p w14:paraId="3FCAB96D" w14:textId="45E7EA0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r>
        <w:rPr>
          <w:noProof/>
        </w:rPr>
        <mc:AlternateContent>
          <mc:Choice Requires="wps">
            <w:drawing>
              <wp:anchor distT="0" distB="0" distL="114300" distR="114300" simplePos="0" relativeHeight="251659264" behindDoc="0" locked="0" layoutInCell="1" allowOverlap="1" wp14:anchorId="38C64BB7" wp14:editId="477746E7">
                <wp:simplePos x="0" y="0"/>
                <wp:positionH relativeFrom="column">
                  <wp:posOffset>119380</wp:posOffset>
                </wp:positionH>
                <wp:positionV relativeFrom="paragraph">
                  <wp:posOffset>154305</wp:posOffset>
                </wp:positionV>
                <wp:extent cx="6022975" cy="1890395"/>
                <wp:effectExtent l="0" t="0" r="15875" b="14605"/>
                <wp:wrapNone/>
                <wp:docPr id="136076828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890395"/>
                        </a:xfrm>
                        <a:prstGeom prst="rect">
                          <a:avLst/>
                        </a:prstGeom>
                        <a:noFill/>
                        <a:ln w="12700" cap="flat" cmpd="sng" algn="ctr">
                          <a:solidFill>
                            <a:srgbClr val="FF0000"/>
                          </a:solidFill>
                          <a:prstDash val="solid"/>
                          <a:miter lim="800000"/>
                        </a:ln>
                        <a:effectLst/>
                      </wps:spPr>
                      <wps:txbx>
                        <w:txbxContent>
                          <w:p w14:paraId="31BE2704" w14:textId="77777777" w:rsidR="006B413B" w:rsidRPr="008D7C21" w:rsidRDefault="006B413B" w:rsidP="006B413B">
                            <w:pPr>
                              <w:pStyle w:val="a6"/>
                              <w:spacing w:after="0" w:line="240" w:lineRule="auto"/>
                              <w:ind w:left="0" w:firstLine="284"/>
                              <w:jc w:val="both"/>
                              <w:rPr>
                                <w:rFonts w:ascii="Times New Roman" w:eastAsia="Times New Roman" w:hAnsi="Times New Roman"/>
                                <w:color w:val="000000"/>
                                <w:sz w:val="24"/>
                                <w:szCs w:val="24"/>
                                <w:lang w:val="kk-KZ"/>
                              </w:rPr>
                            </w:pPr>
                            <w:r w:rsidRPr="008D7C21">
                              <w:rPr>
                                <w:rFonts w:ascii="Times New Roman" w:eastAsia="Times New Roman" w:hAnsi="Times New Roman"/>
                                <w:color w:val="000000"/>
                                <w:sz w:val="24"/>
                                <w:szCs w:val="24"/>
                                <w:lang w:val="kk-KZ"/>
                              </w:rPr>
                              <w:t xml:space="preserve"> После основного текста статьи и списка литературы предоставляются названия статей и аннотации на английском и казахском/русском языках (на языке, отличном от языка написания статьи).</w:t>
                            </w:r>
                          </w:p>
                          <w:p w14:paraId="66EB821E" w14:textId="77777777" w:rsidR="006B413B" w:rsidRPr="008D7C21" w:rsidRDefault="006B413B" w:rsidP="006B413B">
                            <w:pPr>
                              <w:pStyle w:val="a6"/>
                              <w:spacing w:after="0" w:line="240" w:lineRule="auto"/>
                              <w:ind w:left="0" w:firstLine="284"/>
                              <w:jc w:val="both"/>
                              <w:rPr>
                                <w:rFonts w:ascii="Times New Roman" w:eastAsia="Times New Roman" w:hAnsi="Times New Roman"/>
                                <w:color w:val="000000"/>
                                <w:sz w:val="24"/>
                                <w:szCs w:val="24"/>
                                <w:lang w:val="kk-KZ"/>
                              </w:rPr>
                            </w:pPr>
                            <w:r w:rsidRPr="008D7C21">
                              <w:rPr>
                                <w:rFonts w:ascii="Times New Roman" w:eastAsia="Times New Roman" w:hAnsi="Times New Roman"/>
                                <w:color w:val="000000"/>
                                <w:sz w:val="24"/>
                                <w:szCs w:val="24"/>
                                <w:lang w:val="kk-KZ"/>
                              </w:rPr>
                              <w:t xml:space="preserve">В случае наличия в списке литературы работ, представленных на кириллице, необходимо представить список литературы в двух вариантах: первый – в оригинале (Список литературы), второй (References) – романизированным алфавитом (транслитерация). Романизированный список литературы оформляется в соответствии с сайтом </w:t>
                            </w:r>
                            <w:hyperlink r:id="rId29" w:history="1">
                              <w:r w:rsidRPr="002E7B98">
                                <w:rPr>
                                  <w:rStyle w:val="a8"/>
                                  <w:rFonts w:ascii="Times New Roman" w:hAnsi="Times New Roman"/>
                                  <w:sz w:val="24"/>
                                  <w:szCs w:val="24"/>
                                </w:rPr>
                                <w:t>http://translit-online.ru/</w:t>
                              </w:r>
                            </w:hyperlink>
                            <w:r w:rsidRPr="001F71AE">
                              <w:rPr>
                                <w:rFonts w:ascii="Times New Roman" w:eastAsia="Times New Roman" w:hAnsi="Times New Roman"/>
                                <w:color w:val="000000"/>
                                <w:sz w:val="24"/>
                                <w:szCs w:val="24"/>
                                <w:lang w:val="kk-KZ"/>
                              </w:rPr>
                              <w:t>.</w:t>
                            </w:r>
                          </w:p>
                          <w:p w14:paraId="73EBA58B" w14:textId="77777777" w:rsidR="006B413B" w:rsidRPr="008D7C21" w:rsidRDefault="006B413B" w:rsidP="006B413B">
                            <w:pPr>
                              <w:pStyle w:val="a6"/>
                              <w:spacing w:after="0" w:line="240" w:lineRule="auto"/>
                              <w:ind w:left="0" w:firstLine="284"/>
                              <w:jc w:val="both"/>
                              <w:rPr>
                                <w:color w:val="000000"/>
                              </w:rPr>
                            </w:pPr>
                            <w:r w:rsidRPr="008D7C21">
                              <w:rPr>
                                <w:rFonts w:ascii="Times New Roman" w:eastAsia="Times New Roman" w:hAnsi="Times New Roman"/>
                                <w:color w:val="000000"/>
                                <w:sz w:val="24"/>
                                <w:szCs w:val="24"/>
                                <w:lang w:val="kk-KZ"/>
                              </w:rPr>
                              <w:t xml:space="preserve">При представлении списка литературы в двух вариантах, между двумя вариантами вставляются аннотации на двух остальных языках.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8C64BB7" id="Прямоугольник 4" o:spid="_x0000_s1026" style="position:absolute;left:0;text-align:left;margin-left:9.4pt;margin-top:12.15pt;width:474.25pt;height:1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" filled="f" strokecolor="red" strokeweight="1pt">
                <v:path arrowok="t"/>
                <v:textbox>
                  <w:txbxContent>
                    <w:p w14:paraId="31BE2704" w14:textId="77777777" w:rsidR="006B413B" w:rsidRPr="008D7C21" w:rsidRDefault="006B413B" w:rsidP="006B413B">
                      <w:pPr>
                        <w:pStyle w:val="a6"/>
                        <w:spacing w:after="0" w:line="240" w:lineRule="auto"/>
                        <w:ind w:left="0" w:firstLine="284"/>
                        <w:jc w:val="both"/>
                        <w:rPr>
                          <w:rFonts w:ascii="Times New Roman" w:eastAsia="Times New Roman" w:hAnsi="Times New Roman"/>
                          <w:color w:val="000000"/>
                          <w:sz w:val="24"/>
                          <w:szCs w:val="24"/>
                          <w:lang w:val="kk-KZ"/>
                        </w:rPr>
                      </w:pPr>
                      <w:r w:rsidRPr="008D7C21">
                        <w:rPr>
                          <w:rFonts w:ascii="Times New Roman" w:eastAsia="Times New Roman" w:hAnsi="Times New Roman"/>
                          <w:color w:val="000000"/>
                          <w:sz w:val="24"/>
                          <w:szCs w:val="24"/>
                          <w:lang w:val="kk-KZ"/>
                        </w:rPr>
                        <w:t xml:space="preserve"> После основного текста статьи и списка литературы предоставляются названия статей и аннотации на английском и казахском/русском языках (на языке, отличном от языка написания статьи).</w:t>
                      </w:r>
                    </w:p>
                    <w:p w14:paraId="66EB821E" w14:textId="77777777" w:rsidR="006B413B" w:rsidRPr="008D7C21" w:rsidRDefault="006B413B" w:rsidP="006B413B">
                      <w:pPr>
                        <w:pStyle w:val="a6"/>
                        <w:spacing w:after="0" w:line="240" w:lineRule="auto"/>
                        <w:ind w:left="0" w:firstLine="284"/>
                        <w:jc w:val="both"/>
                        <w:rPr>
                          <w:rFonts w:ascii="Times New Roman" w:eastAsia="Times New Roman" w:hAnsi="Times New Roman"/>
                          <w:color w:val="000000"/>
                          <w:sz w:val="24"/>
                          <w:szCs w:val="24"/>
                          <w:lang w:val="kk-KZ"/>
                        </w:rPr>
                      </w:pPr>
                      <w:r w:rsidRPr="008D7C21">
                        <w:rPr>
                          <w:rFonts w:ascii="Times New Roman" w:eastAsia="Times New Roman" w:hAnsi="Times New Roman"/>
                          <w:color w:val="000000"/>
                          <w:sz w:val="24"/>
                          <w:szCs w:val="24"/>
                          <w:lang w:val="kk-KZ"/>
                        </w:rPr>
                        <w:t xml:space="preserve">В случае наличия в списке литературы работ, представленных на кириллице, необходимо представить список литературы в двух вариантах: первый – в оригинале (Список литературы), второй (References) – романизированным алфавитом (транслитерация). Романизированный список литературы оформляется в соответствии с сайтом </w:t>
                      </w:r>
                      <w:hyperlink r:id="rId30" w:history="1">
                        <w:r w:rsidRPr="002E7B98">
                          <w:rPr>
                            <w:rStyle w:val="a8"/>
                            <w:rFonts w:ascii="Times New Roman" w:hAnsi="Times New Roman"/>
                            <w:sz w:val="24"/>
                            <w:szCs w:val="24"/>
                          </w:rPr>
                          <w:t>http://translit-online.ru/</w:t>
                        </w:r>
                      </w:hyperlink>
                      <w:r w:rsidRPr="001F71AE">
                        <w:rPr>
                          <w:rFonts w:ascii="Times New Roman" w:eastAsia="Times New Roman" w:hAnsi="Times New Roman"/>
                          <w:color w:val="000000"/>
                          <w:sz w:val="24"/>
                          <w:szCs w:val="24"/>
                          <w:lang w:val="kk-KZ"/>
                        </w:rPr>
                        <w:t>.</w:t>
                      </w:r>
                    </w:p>
                    <w:p w14:paraId="73EBA58B" w14:textId="77777777" w:rsidR="006B413B" w:rsidRPr="008D7C21" w:rsidRDefault="006B413B" w:rsidP="006B413B">
                      <w:pPr>
                        <w:pStyle w:val="a6"/>
                        <w:spacing w:after="0" w:line="240" w:lineRule="auto"/>
                        <w:ind w:left="0" w:firstLine="284"/>
                        <w:jc w:val="both"/>
                        <w:rPr>
                          <w:color w:val="000000"/>
                        </w:rPr>
                      </w:pPr>
                      <w:r w:rsidRPr="008D7C21">
                        <w:rPr>
                          <w:rFonts w:ascii="Times New Roman" w:eastAsia="Times New Roman" w:hAnsi="Times New Roman"/>
                          <w:color w:val="000000"/>
                          <w:sz w:val="24"/>
                          <w:szCs w:val="24"/>
                          <w:lang w:val="kk-KZ"/>
                        </w:rPr>
                        <w:t xml:space="preserve">При представлении списка литературы в двух вариантах, между двумя вариантами вставляются аннотации на двух остальных языках. </w:t>
                      </w:r>
                    </w:p>
                  </w:txbxContent>
                </v:textbox>
              </v:rect>
            </w:pict>
          </mc:Fallback>
        </mc:AlternateContent>
      </w:r>
    </w:p>
    <w:p w14:paraId="5F384FC1"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0E58920E"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76E7EEFC"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3AC839D3"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2E5F2C4B"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14330E84"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05C0AC8F"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4BA88BD1"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1C08AEAA"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14216C27" w14:textId="77777777" w:rsidR="006B413B" w:rsidRPr="00ED229C" w:rsidRDefault="006B413B" w:rsidP="006B413B">
      <w:pPr>
        <w:pStyle w:val="a6"/>
        <w:spacing w:after="0" w:line="240" w:lineRule="auto"/>
        <w:ind w:left="0"/>
        <w:contextualSpacing w:val="0"/>
        <w:jc w:val="both"/>
        <w:rPr>
          <w:rFonts w:ascii="Palatino Linotype" w:eastAsia="Times New Roman" w:hAnsi="Palatino Linotype"/>
          <w:sz w:val="24"/>
          <w:szCs w:val="24"/>
        </w:rPr>
      </w:pPr>
    </w:p>
    <w:p w14:paraId="613ED714" w14:textId="77777777" w:rsidR="006B413B" w:rsidRPr="00ED229C" w:rsidRDefault="006B413B" w:rsidP="006B413B">
      <w:pPr>
        <w:pBdr>
          <w:top w:val="nil"/>
          <w:left w:val="nil"/>
          <w:bottom w:val="nil"/>
          <w:right w:val="nil"/>
          <w:between w:val="nil"/>
        </w:pBdr>
        <w:tabs>
          <w:tab w:val="left" w:pos="1134"/>
        </w:tabs>
        <w:spacing w:after="0" w:line="240" w:lineRule="auto"/>
        <w:jc w:val="center"/>
        <w:rPr>
          <w:rFonts w:ascii="Palatino Linotype" w:eastAsia="Times New Roman" w:hAnsi="Palatino Linotype"/>
          <w:b/>
          <w:color w:val="000000"/>
          <w:sz w:val="24"/>
          <w:szCs w:val="24"/>
        </w:rPr>
      </w:pPr>
      <w:commentRangeStart w:id="13"/>
      <w:proofErr w:type="spellStart"/>
      <w:r w:rsidRPr="00ED229C">
        <w:rPr>
          <w:rFonts w:ascii="Palatino Linotype" w:eastAsia="Times New Roman" w:hAnsi="Palatino Linotype"/>
          <w:b/>
          <w:color w:val="000000"/>
          <w:sz w:val="24"/>
          <w:szCs w:val="24"/>
        </w:rPr>
        <w:t>С.К.Искендирова</w:t>
      </w:r>
      <w:proofErr w:type="spellEnd"/>
      <w:r w:rsidRPr="00ED229C">
        <w:rPr>
          <w:rFonts w:ascii="Palatino Linotype" w:eastAsia="Times New Roman" w:hAnsi="Palatino Linotype"/>
          <w:b/>
          <w:color w:val="000000"/>
          <w:sz w:val="24"/>
          <w:szCs w:val="24"/>
        </w:rPr>
        <w:t>*</w:t>
      </w:r>
      <w:r w:rsidRPr="00ED229C">
        <w:rPr>
          <w:rFonts w:ascii="Palatino Linotype" w:eastAsia="Times New Roman" w:hAnsi="Palatino Linotype"/>
          <w:b/>
          <w:color w:val="000000"/>
          <w:sz w:val="24"/>
          <w:szCs w:val="24"/>
          <w:vertAlign w:val="superscript"/>
        </w:rPr>
        <w:t>1</w:t>
      </w:r>
      <w:r w:rsidRPr="00ED229C">
        <w:rPr>
          <w:rFonts w:ascii="Palatino Linotype" w:eastAsia="Times New Roman" w:hAnsi="Palatino Linotype"/>
          <w:b/>
          <w:color w:val="000000"/>
          <w:sz w:val="24"/>
          <w:szCs w:val="24"/>
        </w:rPr>
        <w:t>, С.Ж.Зейнолла</w:t>
      </w:r>
      <w:r w:rsidRPr="00ED229C">
        <w:rPr>
          <w:rFonts w:ascii="Palatino Linotype" w:eastAsia="Times New Roman" w:hAnsi="Palatino Linotype"/>
          <w:b/>
          <w:color w:val="000000"/>
          <w:sz w:val="24"/>
          <w:szCs w:val="24"/>
          <w:vertAlign w:val="superscript"/>
        </w:rPr>
        <w:t>2</w:t>
      </w:r>
      <w:r w:rsidRPr="00ED229C">
        <w:rPr>
          <w:rFonts w:ascii="Palatino Linotype" w:eastAsia="Times New Roman" w:hAnsi="Palatino Linotype"/>
          <w:b/>
          <w:color w:val="000000"/>
          <w:sz w:val="24"/>
          <w:szCs w:val="24"/>
        </w:rPr>
        <w:t xml:space="preserve"> </w:t>
      </w:r>
    </w:p>
    <w:p w14:paraId="42CDFBF9" w14:textId="77777777" w:rsidR="006B413B" w:rsidRPr="00ED229C" w:rsidRDefault="006B413B" w:rsidP="006B413B">
      <w:pPr>
        <w:pBdr>
          <w:top w:val="nil"/>
          <w:left w:val="nil"/>
          <w:bottom w:val="nil"/>
          <w:right w:val="nil"/>
          <w:between w:val="nil"/>
        </w:pBdr>
        <w:tabs>
          <w:tab w:val="left" w:pos="1134"/>
        </w:tabs>
        <w:spacing w:after="0" w:line="240" w:lineRule="auto"/>
        <w:jc w:val="center"/>
        <w:rPr>
          <w:rFonts w:ascii="Palatino Linotype" w:eastAsia="Times New Roman" w:hAnsi="Palatino Linotype"/>
          <w:bCs/>
          <w:i/>
          <w:iCs/>
          <w:color w:val="000000"/>
          <w:sz w:val="24"/>
          <w:szCs w:val="24"/>
        </w:rPr>
      </w:pPr>
      <w:r w:rsidRPr="00ED229C">
        <w:rPr>
          <w:rFonts w:ascii="Palatino Linotype" w:eastAsia="Times New Roman" w:hAnsi="Palatino Linotype"/>
          <w:bCs/>
          <w:i/>
          <w:iCs/>
          <w:color w:val="000000"/>
          <w:sz w:val="24"/>
          <w:szCs w:val="24"/>
          <w:vertAlign w:val="superscript"/>
        </w:rPr>
        <w:t>1</w:t>
      </w:r>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Л.Н.Гумилев</w:t>
      </w:r>
      <w:proofErr w:type="spellEnd"/>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атындағы</w:t>
      </w:r>
      <w:proofErr w:type="spellEnd"/>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Еуразия</w:t>
      </w:r>
      <w:proofErr w:type="spellEnd"/>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ұлттық</w:t>
      </w:r>
      <w:proofErr w:type="spellEnd"/>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университеті</w:t>
      </w:r>
      <w:proofErr w:type="spellEnd"/>
      <w:r w:rsidRPr="00ED229C">
        <w:rPr>
          <w:rFonts w:ascii="Palatino Linotype" w:eastAsia="Times New Roman" w:hAnsi="Palatino Linotype"/>
          <w:bCs/>
          <w:i/>
          <w:iCs/>
          <w:color w:val="000000"/>
          <w:sz w:val="24"/>
          <w:szCs w:val="24"/>
        </w:rPr>
        <w:t xml:space="preserve">, Астана, </w:t>
      </w:r>
      <w:proofErr w:type="spellStart"/>
      <w:r w:rsidRPr="00ED229C">
        <w:rPr>
          <w:rFonts w:ascii="Palatino Linotype" w:eastAsia="Times New Roman" w:hAnsi="Palatino Linotype"/>
          <w:bCs/>
          <w:i/>
          <w:iCs/>
          <w:color w:val="000000"/>
          <w:sz w:val="24"/>
          <w:szCs w:val="24"/>
        </w:rPr>
        <w:t>Қазақстан</w:t>
      </w:r>
      <w:proofErr w:type="spellEnd"/>
    </w:p>
    <w:p w14:paraId="734853E6" w14:textId="77777777" w:rsidR="006B413B" w:rsidRPr="00ED229C" w:rsidRDefault="006B413B" w:rsidP="006B413B">
      <w:pPr>
        <w:pBdr>
          <w:top w:val="nil"/>
          <w:left w:val="nil"/>
          <w:bottom w:val="nil"/>
          <w:right w:val="nil"/>
          <w:between w:val="nil"/>
        </w:pBdr>
        <w:tabs>
          <w:tab w:val="left" w:pos="1134"/>
        </w:tabs>
        <w:spacing w:after="0" w:line="240" w:lineRule="auto"/>
        <w:jc w:val="center"/>
        <w:rPr>
          <w:rFonts w:ascii="Palatino Linotype" w:eastAsia="Times New Roman" w:hAnsi="Palatino Linotype"/>
          <w:bCs/>
          <w:i/>
          <w:iCs/>
          <w:color w:val="000000"/>
          <w:sz w:val="24"/>
          <w:szCs w:val="24"/>
        </w:rPr>
      </w:pPr>
      <w:r w:rsidRPr="00ED229C">
        <w:rPr>
          <w:rFonts w:ascii="Palatino Linotype" w:eastAsia="Times New Roman" w:hAnsi="Palatino Linotype"/>
          <w:bCs/>
          <w:i/>
          <w:iCs/>
          <w:color w:val="000000"/>
          <w:sz w:val="24"/>
          <w:szCs w:val="24"/>
          <w:vertAlign w:val="superscript"/>
        </w:rPr>
        <w:t>2</w:t>
      </w:r>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Қазақстан-Неміс</w:t>
      </w:r>
      <w:proofErr w:type="spellEnd"/>
      <w:r w:rsidRPr="00ED229C">
        <w:rPr>
          <w:rFonts w:ascii="Palatino Linotype" w:eastAsia="Times New Roman" w:hAnsi="Palatino Linotype"/>
          <w:bCs/>
          <w:i/>
          <w:iCs/>
          <w:color w:val="000000"/>
          <w:sz w:val="24"/>
          <w:szCs w:val="24"/>
        </w:rPr>
        <w:t xml:space="preserve"> </w:t>
      </w:r>
      <w:proofErr w:type="spellStart"/>
      <w:r w:rsidRPr="00ED229C">
        <w:rPr>
          <w:rFonts w:ascii="Palatino Linotype" w:eastAsia="Times New Roman" w:hAnsi="Palatino Linotype"/>
          <w:bCs/>
          <w:i/>
          <w:iCs/>
          <w:color w:val="000000"/>
          <w:sz w:val="24"/>
          <w:szCs w:val="24"/>
        </w:rPr>
        <w:t>университеті</w:t>
      </w:r>
      <w:proofErr w:type="spellEnd"/>
      <w:r w:rsidRPr="00ED229C">
        <w:rPr>
          <w:rFonts w:ascii="Palatino Linotype" w:eastAsia="Times New Roman" w:hAnsi="Palatino Linotype"/>
          <w:bCs/>
          <w:i/>
          <w:iCs/>
          <w:color w:val="000000"/>
          <w:sz w:val="24"/>
          <w:szCs w:val="24"/>
        </w:rPr>
        <w:t>, Алматы, Казахстан</w:t>
      </w:r>
    </w:p>
    <w:p w14:paraId="38C79398" w14:textId="77777777" w:rsidR="006B413B" w:rsidRPr="00ED229C" w:rsidRDefault="006B413B" w:rsidP="006B413B">
      <w:pPr>
        <w:pBdr>
          <w:top w:val="nil"/>
          <w:left w:val="nil"/>
          <w:bottom w:val="nil"/>
          <w:right w:val="nil"/>
          <w:between w:val="nil"/>
        </w:pBdr>
        <w:tabs>
          <w:tab w:val="left" w:pos="1134"/>
        </w:tabs>
        <w:spacing w:after="0" w:line="240" w:lineRule="auto"/>
        <w:jc w:val="both"/>
        <w:rPr>
          <w:rFonts w:ascii="Palatino Linotype" w:eastAsia="Times New Roman" w:hAnsi="Palatino Linotype"/>
          <w:bCs/>
          <w:color w:val="000000"/>
          <w:sz w:val="24"/>
          <w:szCs w:val="24"/>
        </w:rPr>
      </w:pPr>
    </w:p>
    <w:p w14:paraId="5B75FD91" w14:textId="77777777" w:rsidR="006B413B" w:rsidRPr="00ED229C" w:rsidRDefault="006B413B" w:rsidP="006B413B">
      <w:pPr>
        <w:pBdr>
          <w:top w:val="nil"/>
          <w:left w:val="nil"/>
          <w:bottom w:val="nil"/>
          <w:right w:val="nil"/>
          <w:between w:val="nil"/>
        </w:pBdr>
        <w:tabs>
          <w:tab w:val="left" w:pos="1134"/>
        </w:tabs>
        <w:spacing w:after="0" w:line="240" w:lineRule="auto"/>
        <w:jc w:val="center"/>
        <w:rPr>
          <w:rFonts w:ascii="Palatino Linotype" w:eastAsia="Times New Roman" w:hAnsi="Palatino Linotype"/>
          <w:b/>
          <w:color w:val="000000"/>
          <w:sz w:val="24"/>
          <w:szCs w:val="24"/>
        </w:rPr>
      </w:pPr>
      <w:proofErr w:type="spellStart"/>
      <w:r w:rsidRPr="00ED229C">
        <w:rPr>
          <w:rFonts w:ascii="Palatino Linotype" w:eastAsia="Times New Roman" w:hAnsi="Palatino Linotype"/>
          <w:b/>
          <w:color w:val="000000"/>
          <w:sz w:val="24"/>
          <w:szCs w:val="24"/>
        </w:rPr>
        <w:lastRenderedPageBreak/>
        <w:t>Қазақстанның</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жоғары</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білім</w:t>
      </w:r>
      <w:proofErr w:type="spellEnd"/>
      <w:r w:rsidRPr="00ED229C">
        <w:rPr>
          <w:rFonts w:ascii="Palatino Linotype" w:eastAsia="Times New Roman" w:hAnsi="Palatino Linotype"/>
          <w:b/>
          <w:color w:val="000000"/>
          <w:sz w:val="24"/>
          <w:szCs w:val="24"/>
        </w:rPr>
        <w:t xml:space="preserve"> беру </w:t>
      </w:r>
      <w:proofErr w:type="spellStart"/>
      <w:r w:rsidRPr="00ED229C">
        <w:rPr>
          <w:rFonts w:ascii="Palatino Linotype" w:eastAsia="Times New Roman" w:hAnsi="Palatino Linotype"/>
          <w:b/>
          <w:color w:val="000000"/>
          <w:sz w:val="24"/>
          <w:szCs w:val="24"/>
        </w:rPr>
        <w:t>жүйесін</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бағалау</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және</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оның</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сапасын</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басқару</w:t>
      </w:r>
      <w:proofErr w:type="spellEnd"/>
      <w:r w:rsidRPr="00ED229C">
        <w:rPr>
          <w:rFonts w:ascii="Palatino Linotype" w:eastAsia="Times New Roman" w:hAnsi="Palatino Linotype"/>
          <w:b/>
          <w:color w:val="000000"/>
          <w:sz w:val="24"/>
          <w:szCs w:val="24"/>
        </w:rPr>
        <w:t xml:space="preserve"> </w:t>
      </w:r>
      <w:proofErr w:type="spellStart"/>
      <w:r w:rsidRPr="00ED229C">
        <w:rPr>
          <w:rFonts w:ascii="Palatino Linotype" w:eastAsia="Times New Roman" w:hAnsi="Palatino Linotype"/>
          <w:b/>
          <w:color w:val="000000"/>
          <w:sz w:val="24"/>
          <w:szCs w:val="24"/>
        </w:rPr>
        <w:t>мәселелері</w:t>
      </w:r>
      <w:commentRangeEnd w:id="13"/>
      <w:proofErr w:type="spellEnd"/>
      <w:r w:rsidRPr="00ED229C">
        <w:rPr>
          <w:rStyle w:val="af4"/>
          <w:rFonts w:ascii="Palatino Linotype" w:hAnsi="Palatino Linotype"/>
          <w:sz w:val="24"/>
          <w:szCs w:val="24"/>
        </w:rPr>
        <w:commentReference w:id="13"/>
      </w:r>
    </w:p>
    <w:p w14:paraId="588D8B3A" w14:textId="77777777" w:rsidR="006B413B" w:rsidRPr="00ED229C" w:rsidRDefault="006B413B" w:rsidP="006B413B">
      <w:pPr>
        <w:pBdr>
          <w:top w:val="nil"/>
          <w:left w:val="nil"/>
          <w:bottom w:val="nil"/>
          <w:right w:val="nil"/>
          <w:between w:val="nil"/>
        </w:pBdr>
        <w:tabs>
          <w:tab w:val="left" w:pos="1134"/>
        </w:tabs>
        <w:spacing w:after="0" w:line="240" w:lineRule="auto"/>
        <w:jc w:val="both"/>
        <w:rPr>
          <w:rFonts w:ascii="Palatino Linotype" w:eastAsia="Times New Roman" w:hAnsi="Palatino Linotype"/>
          <w:bCs/>
          <w:color w:val="000000"/>
          <w:sz w:val="24"/>
          <w:szCs w:val="24"/>
        </w:rPr>
      </w:pPr>
    </w:p>
    <w:p w14:paraId="49230AF5" w14:textId="77777777" w:rsidR="006B413B" w:rsidRPr="00ED229C"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bCs/>
          <w:color w:val="000000"/>
          <w:sz w:val="24"/>
          <w:szCs w:val="24"/>
          <w:lang w:val="kk-KZ"/>
        </w:rPr>
      </w:pPr>
      <w:commentRangeStart w:id="14"/>
      <w:proofErr w:type="spellStart"/>
      <w:r w:rsidRPr="00ED229C">
        <w:rPr>
          <w:rFonts w:ascii="Palatino Linotype" w:eastAsia="Times New Roman" w:hAnsi="Palatino Linotype"/>
          <w:b/>
          <w:color w:val="000000"/>
          <w:sz w:val="24"/>
          <w:szCs w:val="24"/>
        </w:rPr>
        <w:t>Аңдатпа</w:t>
      </w:r>
      <w:proofErr w:type="spellEnd"/>
      <w:r w:rsidRPr="00ED229C">
        <w:rPr>
          <w:rFonts w:ascii="Palatino Linotype" w:eastAsia="Times New Roman" w:hAnsi="Palatino Linotype"/>
          <w:bCs/>
          <w:color w:val="000000"/>
          <w:sz w:val="24"/>
          <w:szCs w:val="24"/>
        </w:rPr>
        <w:t>.</w:t>
      </w:r>
      <w:r w:rsidRPr="00ED229C">
        <w:rPr>
          <w:rFonts w:ascii="Palatino Linotype" w:eastAsia="Times New Roman" w:hAnsi="Palatino Linotype"/>
          <w:bCs/>
          <w:color w:val="000000"/>
          <w:sz w:val="24"/>
          <w:szCs w:val="24"/>
          <w:lang w:val="kk-KZ"/>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14:paraId="60683F81" w14:textId="77777777" w:rsidR="006B413B" w:rsidRPr="00E13183"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bCs/>
          <w:color w:val="000000"/>
          <w:sz w:val="24"/>
          <w:szCs w:val="24"/>
          <w:lang w:val="kk-KZ"/>
        </w:rPr>
      </w:pPr>
      <w:r w:rsidRPr="00ED229C">
        <w:rPr>
          <w:rFonts w:ascii="Palatino Linotype" w:eastAsia="Times New Roman" w:hAnsi="Palatino Linotype"/>
          <w:b/>
          <w:color w:val="000000"/>
          <w:sz w:val="24"/>
          <w:szCs w:val="24"/>
          <w:lang w:val="kk-KZ"/>
        </w:rPr>
        <w:t>Түйін сөздер</w:t>
      </w:r>
      <w:r w:rsidRPr="00ED229C">
        <w:rPr>
          <w:rFonts w:ascii="Palatino Linotype" w:eastAsia="Times New Roman" w:hAnsi="Palatino Linotype"/>
          <w:bCs/>
          <w:color w:val="000000"/>
          <w:sz w:val="24"/>
          <w:szCs w:val="24"/>
          <w:lang w:val="kk-KZ"/>
        </w:rPr>
        <w:t xml:space="preserve">: </w:t>
      </w:r>
      <w:bookmarkStart w:id="15" w:name="_Hlk184333809"/>
      <w:r w:rsidRPr="00ED229C">
        <w:rPr>
          <w:rFonts w:ascii="Palatino Linotype" w:eastAsia="Times New Roman" w:hAnsi="Palatino Linotype"/>
          <w:bCs/>
          <w:color w:val="000000"/>
          <w:sz w:val="24"/>
          <w:szCs w:val="24"/>
          <w:lang w:val="kk-KZ"/>
        </w:rPr>
        <w:t>сөз, сөз, сөз, сөз, сөз</w:t>
      </w:r>
      <w:bookmarkEnd w:id="15"/>
      <w:r w:rsidRPr="00ED229C">
        <w:rPr>
          <w:rFonts w:ascii="Palatino Linotype" w:eastAsia="Times New Roman" w:hAnsi="Palatino Linotype"/>
          <w:bCs/>
          <w:color w:val="000000"/>
          <w:sz w:val="24"/>
          <w:szCs w:val="24"/>
          <w:lang w:val="kk-KZ"/>
        </w:rPr>
        <w:t xml:space="preserve"> (5-7 сөз). </w:t>
      </w:r>
      <w:commentRangeEnd w:id="14"/>
      <w:r w:rsidRPr="00ED229C">
        <w:rPr>
          <w:rStyle w:val="af4"/>
          <w:rFonts w:ascii="Palatino Linotype" w:hAnsi="Palatino Linotype"/>
          <w:sz w:val="24"/>
          <w:szCs w:val="24"/>
        </w:rPr>
        <w:commentReference w:id="14"/>
      </w:r>
    </w:p>
    <w:p w14:paraId="1A59244A" w14:textId="77777777" w:rsidR="006B413B" w:rsidRPr="00ED229C" w:rsidRDefault="006B413B" w:rsidP="006B413B">
      <w:pPr>
        <w:pBdr>
          <w:top w:val="nil"/>
          <w:left w:val="nil"/>
          <w:bottom w:val="nil"/>
          <w:right w:val="nil"/>
          <w:between w:val="nil"/>
        </w:pBdr>
        <w:tabs>
          <w:tab w:val="left" w:pos="1134"/>
        </w:tabs>
        <w:spacing w:after="0" w:line="240" w:lineRule="auto"/>
        <w:jc w:val="both"/>
        <w:rPr>
          <w:rFonts w:ascii="Palatino Linotype" w:eastAsia="Times New Roman" w:hAnsi="Palatino Linotype"/>
          <w:bCs/>
          <w:color w:val="000000"/>
          <w:sz w:val="24"/>
          <w:szCs w:val="24"/>
          <w:lang w:val="kk-KZ"/>
        </w:rPr>
      </w:pPr>
      <w:r w:rsidRPr="00ED229C">
        <w:rPr>
          <w:rFonts w:ascii="Palatino Linotype" w:eastAsia="Times New Roman" w:hAnsi="Palatino Linotype"/>
          <w:bCs/>
          <w:color w:val="000000"/>
          <w:sz w:val="24"/>
          <w:szCs w:val="24"/>
          <w:lang w:val="kk-KZ"/>
        </w:rPr>
        <w:t xml:space="preserve"> </w:t>
      </w:r>
    </w:p>
    <w:p w14:paraId="68D1D7FD" w14:textId="77777777" w:rsidR="006B413B" w:rsidRPr="00ED229C" w:rsidRDefault="006B413B" w:rsidP="006B413B">
      <w:pPr>
        <w:pBdr>
          <w:top w:val="nil"/>
          <w:left w:val="nil"/>
          <w:bottom w:val="nil"/>
          <w:right w:val="nil"/>
          <w:between w:val="nil"/>
        </w:pBdr>
        <w:spacing w:after="0" w:line="240" w:lineRule="auto"/>
        <w:jc w:val="center"/>
        <w:rPr>
          <w:rFonts w:ascii="Palatino Linotype" w:hAnsi="Palatino Linotype"/>
          <w:b/>
          <w:bCs/>
          <w:color w:val="000000"/>
          <w:sz w:val="24"/>
          <w:szCs w:val="24"/>
          <w:lang w:val="kk-KZ"/>
        </w:rPr>
      </w:pPr>
      <w:commentRangeStart w:id="16"/>
      <w:r w:rsidRPr="00ED229C">
        <w:rPr>
          <w:rFonts w:ascii="Palatino Linotype" w:hAnsi="Palatino Linotype"/>
          <w:b/>
          <w:bCs/>
          <w:color w:val="000000"/>
          <w:sz w:val="24"/>
          <w:szCs w:val="24"/>
          <w:lang w:val="kk-KZ"/>
        </w:rPr>
        <w:t>S.K. Iskendirova*</w:t>
      </w:r>
      <w:r w:rsidRPr="00ED229C">
        <w:rPr>
          <w:rFonts w:ascii="Palatino Linotype" w:hAnsi="Palatino Linotype"/>
          <w:b/>
          <w:bCs/>
          <w:color w:val="000000"/>
          <w:sz w:val="24"/>
          <w:szCs w:val="24"/>
          <w:vertAlign w:val="superscript"/>
          <w:lang w:val="kk-KZ"/>
        </w:rPr>
        <w:t>1</w:t>
      </w:r>
      <w:r w:rsidRPr="00ED229C">
        <w:rPr>
          <w:rFonts w:ascii="Palatino Linotype" w:hAnsi="Palatino Linotype"/>
          <w:b/>
          <w:bCs/>
          <w:color w:val="000000"/>
          <w:sz w:val="24"/>
          <w:szCs w:val="24"/>
          <w:lang w:val="kk-KZ"/>
        </w:rPr>
        <w:t>, S.Zh. Zeynolla</w:t>
      </w:r>
      <w:r w:rsidRPr="00ED229C">
        <w:rPr>
          <w:rFonts w:ascii="Palatino Linotype" w:hAnsi="Palatino Linotype"/>
          <w:b/>
          <w:bCs/>
          <w:color w:val="000000"/>
          <w:sz w:val="24"/>
          <w:szCs w:val="24"/>
          <w:vertAlign w:val="superscript"/>
          <w:lang w:val="kk-KZ"/>
        </w:rPr>
        <w:t>2</w:t>
      </w:r>
    </w:p>
    <w:p w14:paraId="5557EC16" w14:textId="77777777" w:rsidR="006B413B" w:rsidRPr="00ED229C" w:rsidRDefault="006B413B" w:rsidP="006B413B">
      <w:pPr>
        <w:pBdr>
          <w:top w:val="nil"/>
          <w:left w:val="nil"/>
          <w:bottom w:val="nil"/>
          <w:right w:val="nil"/>
          <w:between w:val="nil"/>
        </w:pBdr>
        <w:spacing w:after="0" w:line="240" w:lineRule="auto"/>
        <w:jc w:val="center"/>
        <w:rPr>
          <w:rFonts w:ascii="Palatino Linotype" w:hAnsi="Palatino Linotype"/>
          <w:i/>
          <w:iCs/>
          <w:color w:val="000000"/>
          <w:sz w:val="24"/>
          <w:szCs w:val="24"/>
          <w:lang w:val="kk-KZ"/>
        </w:rPr>
      </w:pPr>
      <w:bookmarkStart w:id="17" w:name="_Hlk184333355"/>
      <w:r w:rsidRPr="00ED229C">
        <w:rPr>
          <w:rFonts w:ascii="Palatino Linotype" w:hAnsi="Palatino Linotype"/>
          <w:i/>
          <w:iCs/>
          <w:color w:val="000000"/>
          <w:sz w:val="24"/>
          <w:szCs w:val="24"/>
          <w:vertAlign w:val="superscript"/>
          <w:lang w:val="kk-KZ"/>
        </w:rPr>
        <w:t>1</w:t>
      </w:r>
      <w:r w:rsidRPr="00ED229C">
        <w:rPr>
          <w:rFonts w:ascii="Palatino Linotype" w:hAnsi="Palatino Linotype"/>
          <w:i/>
          <w:iCs/>
          <w:color w:val="000000"/>
          <w:sz w:val="24"/>
          <w:szCs w:val="24"/>
          <w:lang w:val="kk-KZ"/>
        </w:rPr>
        <w:t xml:space="preserve"> L. N. Gumil</w:t>
      </w:r>
      <w:proofErr w:type="spellStart"/>
      <w:r w:rsidRPr="00ED229C">
        <w:rPr>
          <w:rFonts w:ascii="Palatino Linotype" w:hAnsi="Palatino Linotype"/>
          <w:i/>
          <w:iCs/>
          <w:color w:val="000000"/>
          <w:sz w:val="24"/>
          <w:szCs w:val="24"/>
          <w:lang w:val="en-US"/>
        </w:rPr>
        <w:t>yov</w:t>
      </w:r>
      <w:proofErr w:type="spellEnd"/>
      <w:r w:rsidRPr="00ED229C">
        <w:rPr>
          <w:rFonts w:ascii="Palatino Linotype" w:hAnsi="Palatino Linotype"/>
          <w:i/>
          <w:iCs/>
          <w:color w:val="000000"/>
          <w:sz w:val="24"/>
          <w:szCs w:val="24"/>
          <w:lang w:val="en-US"/>
        </w:rPr>
        <w:t xml:space="preserve"> </w:t>
      </w:r>
      <w:r w:rsidRPr="00ED229C">
        <w:rPr>
          <w:rFonts w:ascii="Palatino Linotype" w:hAnsi="Palatino Linotype"/>
          <w:i/>
          <w:iCs/>
          <w:color w:val="000000"/>
          <w:sz w:val="24"/>
          <w:szCs w:val="24"/>
          <w:lang w:val="kk-KZ"/>
        </w:rPr>
        <w:t>Eurasian National University, Astana, Kazakhstan</w:t>
      </w:r>
    </w:p>
    <w:p w14:paraId="2908E667" w14:textId="77777777" w:rsidR="006B413B" w:rsidRPr="00ED229C" w:rsidRDefault="006B413B" w:rsidP="006B413B">
      <w:pPr>
        <w:pBdr>
          <w:top w:val="nil"/>
          <w:left w:val="nil"/>
          <w:bottom w:val="nil"/>
          <w:right w:val="nil"/>
          <w:between w:val="nil"/>
        </w:pBdr>
        <w:spacing w:after="0" w:line="240" w:lineRule="auto"/>
        <w:jc w:val="center"/>
        <w:rPr>
          <w:rFonts w:ascii="Palatino Linotype" w:hAnsi="Palatino Linotype"/>
          <w:i/>
          <w:iCs/>
          <w:color w:val="000000"/>
          <w:sz w:val="24"/>
          <w:szCs w:val="24"/>
          <w:lang w:val="kk-KZ"/>
        </w:rPr>
      </w:pPr>
      <w:r w:rsidRPr="00ED229C">
        <w:rPr>
          <w:rFonts w:ascii="Palatino Linotype" w:hAnsi="Palatino Linotype"/>
          <w:i/>
          <w:iCs/>
          <w:color w:val="000000"/>
          <w:sz w:val="24"/>
          <w:szCs w:val="24"/>
          <w:vertAlign w:val="superscript"/>
          <w:lang w:val="kk-KZ"/>
        </w:rPr>
        <w:t>2</w:t>
      </w:r>
      <w:r w:rsidRPr="00ED229C">
        <w:rPr>
          <w:rFonts w:ascii="Palatino Linotype" w:hAnsi="Palatino Linotype"/>
          <w:i/>
          <w:iCs/>
          <w:color w:val="000000"/>
          <w:sz w:val="24"/>
          <w:szCs w:val="24"/>
          <w:lang w:val="kk-KZ"/>
        </w:rPr>
        <w:t xml:space="preserve"> Kazakh-German University, Almaty, Kazakhstan</w:t>
      </w:r>
    </w:p>
    <w:bookmarkEnd w:id="17"/>
    <w:p w14:paraId="557BD229" w14:textId="77777777" w:rsidR="006B413B" w:rsidRPr="00ED229C" w:rsidRDefault="006B413B" w:rsidP="006B413B">
      <w:pPr>
        <w:pBdr>
          <w:top w:val="nil"/>
          <w:left w:val="nil"/>
          <w:bottom w:val="nil"/>
          <w:right w:val="nil"/>
          <w:between w:val="nil"/>
        </w:pBdr>
        <w:spacing w:after="0" w:line="240" w:lineRule="auto"/>
        <w:jc w:val="center"/>
        <w:rPr>
          <w:rFonts w:ascii="Palatino Linotype" w:hAnsi="Palatino Linotype"/>
          <w:color w:val="000000"/>
          <w:sz w:val="24"/>
          <w:szCs w:val="24"/>
          <w:lang w:val="kk-KZ"/>
        </w:rPr>
      </w:pPr>
    </w:p>
    <w:p w14:paraId="0A3A5972" w14:textId="77777777" w:rsidR="006B413B" w:rsidRPr="00ED229C" w:rsidRDefault="006B413B" w:rsidP="006B413B">
      <w:pPr>
        <w:pBdr>
          <w:top w:val="nil"/>
          <w:left w:val="nil"/>
          <w:bottom w:val="nil"/>
          <w:right w:val="nil"/>
          <w:between w:val="nil"/>
        </w:pBdr>
        <w:spacing w:after="0" w:line="240" w:lineRule="auto"/>
        <w:jc w:val="center"/>
        <w:rPr>
          <w:rFonts w:ascii="Palatino Linotype" w:hAnsi="Palatino Linotype"/>
          <w:b/>
          <w:bCs/>
          <w:color w:val="000000"/>
          <w:sz w:val="24"/>
          <w:szCs w:val="24"/>
          <w:lang w:val="kk-KZ"/>
        </w:rPr>
      </w:pPr>
      <w:r w:rsidRPr="00ED229C">
        <w:rPr>
          <w:rFonts w:ascii="Palatino Linotype" w:hAnsi="Palatino Linotype"/>
          <w:b/>
          <w:bCs/>
          <w:color w:val="000000"/>
          <w:sz w:val="24"/>
          <w:szCs w:val="24"/>
          <w:lang w:val="kk-KZ"/>
        </w:rPr>
        <w:t>Problems of assessment and management of the quality system of higher education of Kazakhstan</w:t>
      </w:r>
      <w:commentRangeEnd w:id="16"/>
      <w:r w:rsidRPr="00ED229C">
        <w:rPr>
          <w:rStyle w:val="af4"/>
          <w:rFonts w:ascii="Palatino Linotype" w:hAnsi="Palatino Linotype"/>
          <w:b/>
          <w:bCs/>
          <w:sz w:val="24"/>
          <w:szCs w:val="24"/>
        </w:rPr>
        <w:commentReference w:id="16"/>
      </w:r>
    </w:p>
    <w:p w14:paraId="7B862920" w14:textId="77777777" w:rsidR="006B413B" w:rsidRPr="00ED229C" w:rsidRDefault="006B413B" w:rsidP="006B413B">
      <w:pPr>
        <w:pBdr>
          <w:top w:val="nil"/>
          <w:left w:val="nil"/>
          <w:bottom w:val="nil"/>
          <w:right w:val="nil"/>
          <w:between w:val="nil"/>
        </w:pBdr>
        <w:spacing w:after="0" w:line="240" w:lineRule="auto"/>
        <w:ind w:firstLine="709"/>
        <w:jc w:val="both"/>
        <w:rPr>
          <w:rFonts w:ascii="Palatino Linotype" w:hAnsi="Palatino Linotype"/>
          <w:b/>
          <w:bCs/>
          <w:color w:val="000000"/>
          <w:sz w:val="24"/>
          <w:szCs w:val="24"/>
          <w:lang w:val="kk-KZ"/>
        </w:rPr>
      </w:pPr>
    </w:p>
    <w:p w14:paraId="64E4B219" w14:textId="77777777" w:rsidR="006B413B" w:rsidRPr="00ED229C" w:rsidRDefault="006B413B" w:rsidP="006B413B">
      <w:pPr>
        <w:pBdr>
          <w:top w:val="nil"/>
          <w:left w:val="nil"/>
          <w:bottom w:val="nil"/>
          <w:right w:val="nil"/>
          <w:between w:val="nil"/>
        </w:pBdr>
        <w:spacing w:after="0" w:line="240" w:lineRule="auto"/>
        <w:ind w:firstLine="709"/>
        <w:jc w:val="both"/>
        <w:rPr>
          <w:rFonts w:ascii="Palatino Linotype" w:hAnsi="Palatino Linotype"/>
          <w:color w:val="000000"/>
          <w:sz w:val="24"/>
          <w:szCs w:val="24"/>
          <w:lang w:val="kk-KZ"/>
        </w:rPr>
      </w:pPr>
      <w:commentRangeStart w:id="18"/>
      <w:r w:rsidRPr="00ED229C">
        <w:rPr>
          <w:rFonts w:ascii="Palatino Linotype" w:hAnsi="Palatino Linotype"/>
          <w:b/>
          <w:bCs/>
          <w:color w:val="000000"/>
          <w:sz w:val="24"/>
          <w:szCs w:val="24"/>
          <w:lang w:val="en-US"/>
        </w:rPr>
        <w:t>Abstract</w:t>
      </w:r>
      <w:r w:rsidRPr="00ED229C">
        <w:rPr>
          <w:rFonts w:ascii="Palatino Linotype" w:hAnsi="Palatino Linotype"/>
          <w:color w:val="000000"/>
          <w:sz w:val="24"/>
          <w:szCs w:val="24"/>
          <w:lang w:val="kk-KZ"/>
        </w:rPr>
        <w:t>. Text text text text text text text text text text text text text text text text text text text text text text text text text text text text text text text text text text text text text text text text text text text. (150-200 words)</w:t>
      </w:r>
    </w:p>
    <w:p w14:paraId="3491647D" w14:textId="77777777" w:rsidR="006B413B" w:rsidRPr="00ED229C" w:rsidRDefault="006B413B" w:rsidP="006B413B">
      <w:pPr>
        <w:pBdr>
          <w:top w:val="nil"/>
          <w:left w:val="nil"/>
          <w:bottom w:val="nil"/>
          <w:right w:val="nil"/>
          <w:between w:val="nil"/>
        </w:pBdr>
        <w:spacing w:after="0" w:line="240" w:lineRule="auto"/>
        <w:ind w:firstLine="709"/>
        <w:jc w:val="both"/>
        <w:rPr>
          <w:rFonts w:ascii="Palatino Linotype" w:hAnsi="Palatino Linotype"/>
          <w:color w:val="000000"/>
          <w:sz w:val="24"/>
          <w:szCs w:val="24"/>
          <w:lang w:val="kk-KZ"/>
        </w:rPr>
      </w:pPr>
      <w:r w:rsidRPr="00ED229C">
        <w:rPr>
          <w:rFonts w:ascii="Palatino Linotype" w:hAnsi="Palatino Linotype"/>
          <w:b/>
          <w:bCs/>
          <w:color w:val="000000"/>
          <w:sz w:val="24"/>
          <w:szCs w:val="24"/>
          <w:lang w:val="kk-KZ"/>
        </w:rPr>
        <w:t>Key words</w:t>
      </w:r>
      <w:r w:rsidRPr="00ED229C">
        <w:rPr>
          <w:rFonts w:ascii="Palatino Linotype" w:hAnsi="Palatino Linotype"/>
          <w:color w:val="000000"/>
          <w:sz w:val="24"/>
          <w:szCs w:val="24"/>
          <w:lang w:val="kk-KZ"/>
        </w:rPr>
        <w:t>: word, word, word, word, word (5-7 words).</w:t>
      </w:r>
      <w:commentRangeEnd w:id="18"/>
      <w:r w:rsidRPr="00ED229C">
        <w:rPr>
          <w:rStyle w:val="af4"/>
          <w:rFonts w:ascii="Palatino Linotype" w:hAnsi="Palatino Linotype"/>
          <w:sz w:val="24"/>
          <w:szCs w:val="24"/>
        </w:rPr>
        <w:commentReference w:id="18"/>
      </w:r>
    </w:p>
    <w:p w14:paraId="48C8EF78" w14:textId="77777777" w:rsidR="006B413B" w:rsidRPr="00ED229C"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olor w:val="000000"/>
          <w:sz w:val="24"/>
          <w:szCs w:val="24"/>
          <w:lang w:val="en-US"/>
        </w:rPr>
      </w:pPr>
    </w:p>
    <w:p w14:paraId="5F97A330" w14:textId="77777777" w:rsidR="006B413B" w:rsidRPr="007D2540" w:rsidRDefault="006B413B" w:rsidP="006B413B">
      <w:pPr>
        <w:spacing w:after="0" w:line="240" w:lineRule="auto"/>
        <w:ind w:firstLine="709"/>
        <w:jc w:val="center"/>
        <w:rPr>
          <w:rFonts w:ascii="Palatino Linotype" w:eastAsia="Times New Roman" w:hAnsi="Palatino Linotype"/>
          <w:b/>
          <w:sz w:val="24"/>
          <w:szCs w:val="24"/>
          <w:lang w:val="en-US"/>
        </w:rPr>
      </w:pPr>
      <w:commentRangeStart w:id="19"/>
      <w:r w:rsidRPr="007D2540">
        <w:rPr>
          <w:rFonts w:ascii="Palatino Linotype" w:eastAsia="Times New Roman" w:hAnsi="Palatino Linotype"/>
          <w:b/>
          <w:sz w:val="24"/>
          <w:szCs w:val="24"/>
          <w:lang w:val="en-US"/>
        </w:rPr>
        <w:t>References</w:t>
      </w:r>
      <w:commentRangeEnd w:id="19"/>
      <w:r>
        <w:rPr>
          <w:rStyle w:val="af4"/>
        </w:rPr>
        <w:commentReference w:id="19"/>
      </w:r>
    </w:p>
    <w:p w14:paraId="575C450C" w14:textId="77777777" w:rsidR="006B413B" w:rsidRPr="004261C7"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Pr>
          <w:rFonts w:ascii="Palatino Linotype" w:hAnsi="Palatino Linotype"/>
          <w:sz w:val="24"/>
          <w:szCs w:val="24"/>
          <w:shd w:val="clear" w:color="auto" w:fill="FFFFFF"/>
          <w:lang w:val="en-US"/>
        </w:rPr>
        <w:t>Nikolayeva</w:t>
      </w:r>
      <w:r w:rsidRPr="004261C7">
        <w:rPr>
          <w:rFonts w:ascii="Palatino Linotype" w:hAnsi="Palatino Linotype"/>
          <w:sz w:val="24"/>
          <w:szCs w:val="24"/>
          <w:shd w:val="clear" w:color="auto" w:fill="FFFFFF"/>
        </w:rPr>
        <w:t xml:space="preserve">, </w:t>
      </w:r>
      <w:proofErr w:type="spellStart"/>
      <w:r>
        <w:rPr>
          <w:rFonts w:ascii="Palatino Linotype" w:hAnsi="Palatino Linotype"/>
          <w:sz w:val="24"/>
          <w:szCs w:val="24"/>
          <w:shd w:val="clear" w:color="auto" w:fill="FFFFFF"/>
          <w:lang w:val="en-US"/>
        </w:rPr>
        <w:t>Zh</w:t>
      </w:r>
      <w:proofErr w:type="spellEnd"/>
      <w:r w:rsidRPr="004261C7">
        <w:rPr>
          <w:rFonts w:ascii="Palatino Linotype" w:hAnsi="Palatino Linotype"/>
          <w:sz w:val="24"/>
          <w:szCs w:val="24"/>
          <w:shd w:val="clear" w:color="auto" w:fill="FFFFFF"/>
        </w:rPr>
        <w:t>.</w:t>
      </w:r>
      <w:r>
        <w:rPr>
          <w:rFonts w:ascii="Palatino Linotype" w:hAnsi="Palatino Linotype"/>
          <w:sz w:val="24"/>
          <w:szCs w:val="24"/>
          <w:shd w:val="clear" w:color="auto" w:fill="FFFFFF"/>
          <w:lang w:val="en-US"/>
        </w:rPr>
        <w:t>B</w:t>
      </w:r>
      <w:r w:rsidRPr="004261C7">
        <w:rPr>
          <w:rFonts w:ascii="Palatino Linotype" w:hAnsi="Palatino Linotype"/>
          <w:sz w:val="24"/>
          <w:szCs w:val="24"/>
          <w:shd w:val="clear" w:color="auto" w:fill="FFFFFF"/>
        </w:rPr>
        <w:t xml:space="preserve">. &amp; </w:t>
      </w:r>
      <w:r>
        <w:rPr>
          <w:rFonts w:ascii="Palatino Linotype" w:hAnsi="Palatino Linotype"/>
          <w:sz w:val="24"/>
          <w:szCs w:val="24"/>
          <w:shd w:val="clear" w:color="auto" w:fill="FFFFFF"/>
          <w:lang w:val="en-US"/>
        </w:rPr>
        <w:t xml:space="preserve">Troitskaya </w:t>
      </w:r>
      <w:r w:rsidRPr="004261C7">
        <w:rPr>
          <w:rFonts w:ascii="Palatino Linotype" w:hAnsi="Palatino Linotype"/>
          <w:sz w:val="24"/>
          <w:szCs w:val="24"/>
          <w:shd w:val="clear" w:color="auto" w:fill="FFFFFF"/>
        </w:rPr>
        <w:t xml:space="preserve">А. А. (2020). </w:t>
      </w:r>
      <w:proofErr w:type="spellStart"/>
      <w:r w:rsidRPr="004261C7">
        <w:rPr>
          <w:rFonts w:ascii="Palatino Linotype" w:hAnsi="Palatino Linotype"/>
          <w:sz w:val="24"/>
          <w:szCs w:val="24"/>
          <w:shd w:val="clear" w:color="auto" w:fill="FFFFFF"/>
        </w:rPr>
        <w:t>Diskurs</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ob</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identichnosti</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kak</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sposob</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osmysleniya</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gorodskogo</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prostranstva</w:t>
      </w:r>
      <w:proofErr w:type="spellEnd"/>
      <w:r>
        <w:rPr>
          <w:rFonts w:ascii="Palatino Linotype" w:hAnsi="Palatino Linotype"/>
          <w:sz w:val="24"/>
          <w:szCs w:val="24"/>
          <w:shd w:val="clear" w:color="auto" w:fill="FFFFFF"/>
          <w:lang w:val="en-US"/>
        </w:rPr>
        <w:t xml:space="preserve"> [</w:t>
      </w:r>
      <w:proofErr w:type="spellStart"/>
      <w:r w:rsidRPr="004261C7">
        <w:rPr>
          <w:rFonts w:ascii="Palatino Linotype" w:hAnsi="Palatino Linotype"/>
          <w:sz w:val="24"/>
          <w:szCs w:val="24"/>
          <w:shd w:val="clear" w:color="auto" w:fill="FFFFFF"/>
        </w:rPr>
        <w:t>Discourse</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on</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Identity</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as</w:t>
      </w:r>
      <w:proofErr w:type="spellEnd"/>
      <w:r w:rsidRPr="004261C7">
        <w:rPr>
          <w:rFonts w:ascii="Palatino Linotype" w:hAnsi="Palatino Linotype"/>
          <w:sz w:val="24"/>
          <w:szCs w:val="24"/>
          <w:shd w:val="clear" w:color="auto" w:fill="FFFFFF"/>
        </w:rPr>
        <w:t xml:space="preserve"> a Way </w:t>
      </w:r>
      <w:proofErr w:type="spellStart"/>
      <w:r w:rsidRPr="004261C7">
        <w:rPr>
          <w:rFonts w:ascii="Palatino Linotype" w:hAnsi="Palatino Linotype"/>
          <w:sz w:val="24"/>
          <w:szCs w:val="24"/>
          <w:shd w:val="clear" w:color="auto" w:fill="FFFFFF"/>
        </w:rPr>
        <w:t>of</w:t>
      </w:r>
      <w:proofErr w:type="spellEnd"/>
      <w:r w:rsidRPr="004261C7">
        <w:rPr>
          <w:rFonts w:ascii="Palatino Linotype" w:hAnsi="Palatino Linotype"/>
          <w:sz w:val="24"/>
          <w:szCs w:val="24"/>
          <w:shd w:val="clear" w:color="auto" w:fill="FFFFFF"/>
        </w:rPr>
        <w:t xml:space="preserve"> </w:t>
      </w:r>
      <w:proofErr w:type="spellStart"/>
      <w:r w:rsidRPr="004261C7">
        <w:rPr>
          <w:rFonts w:ascii="Palatino Linotype" w:hAnsi="Palatino Linotype"/>
          <w:sz w:val="24"/>
          <w:szCs w:val="24"/>
          <w:shd w:val="clear" w:color="auto" w:fill="FFFFFF"/>
        </w:rPr>
        <w:t>Understanding</w:t>
      </w:r>
      <w:proofErr w:type="spellEnd"/>
      <w:r w:rsidRPr="004261C7">
        <w:rPr>
          <w:rFonts w:ascii="Palatino Linotype" w:hAnsi="Palatino Linotype"/>
          <w:sz w:val="24"/>
          <w:szCs w:val="24"/>
          <w:shd w:val="clear" w:color="auto" w:fill="FFFFFF"/>
        </w:rPr>
        <w:t xml:space="preserve"> Urban Space</w:t>
      </w:r>
      <w:r>
        <w:rPr>
          <w:rFonts w:ascii="Palatino Linotype" w:hAnsi="Palatino Linotype"/>
          <w:sz w:val="24"/>
          <w:szCs w:val="24"/>
          <w:shd w:val="clear" w:color="auto" w:fill="FFFFFF"/>
          <w:lang w:val="en-US"/>
        </w:rPr>
        <w:t>]</w:t>
      </w:r>
      <w:r w:rsidRPr="004261C7">
        <w:rPr>
          <w:rFonts w:ascii="Palatino Linotype" w:hAnsi="Palatino Linotype"/>
          <w:sz w:val="24"/>
          <w:szCs w:val="24"/>
          <w:shd w:val="clear" w:color="auto" w:fill="FFFFFF"/>
        </w:rPr>
        <w:t xml:space="preserve">. </w:t>
      </w:r>
      <w:r>
        <w:rPr>
          <w:rFonts w:ascii="Palatino Linotype" w:hAnsi="Palatino Linotype"/>
          <w:sz w:val="24"/>
          <w:szCs w:val="24"/>
          <w:shd w:val="clear" w:color="auto" w:fill="FFFFFF"/>
          <w:lang w:val="en-US"/>
        </w:rPr>
        <w:t>Journal of Frontier Studies</w:t>
      </w:r>
      <w:r w:rsidRPr="004261C7">
        <w:rPr>
          <w:rFonts w:ascii="Palatino Linotype" w:hAnsi="Palatino Linotype"/>
          <w:sz w:val="24"/>
          <w:szCs w:val="24"/>
          <w:shd w:val="clear" w:color="auto" w:fill="FFFFFF"/>
        </w:rPr>
        <w:t xml:space="preserve">, 5(1), 11-28. </w:t>
      </w:r>
      <w:hyperlink r:id="rId31" w:history="1">
        <w:r w:rsidRPr="004C6618">
          <w:rPr>
            <w:rStyle w:val="a8"/>
            <w:rFonts w:ascii="Palatino Linotype" w:hAnsi="Palatino Linotype"/>
            <w:sz w:val="24"/>
            <w:szCs w:val="24"/>
            <w:shd w:val="clear" w:color="auto" w:fill="FFFFFF"/>
          </w:rPr>
          <w:t>https://doi.org/10.46539/jf</w:t>
        </w:r>
        <w:r w:rsidRPr="004C6618">
          <w:rPr>
            <w:rStyle w:val="a8"/>
            <w:rFonts w:ascii="Palatino Linotype" w:hAnsi="Palatino Linotype"/>
            <w:sz w:val="24"/>
            <w:szCs w:val="24"/>
            <w:shd w:val="clear" w:color="auto" w:fill="FFFFFF"/>
          </w:rPr>
          <w:t>s</w:t>
        </w:r>
        <w:r w:rsidRPr="004C6618">
          <w:rPr>
            <w:rStyle w:val="a8"/>
            <w:rFonts w:ascii="Palatino Linotype" w:hAnsi="Palatino Linotype"/>
            <w:sz w:val="24"/>
            <w:szCs w:val="24"/>
            <w:shd w:val="clear" w:color="auto" w:fill="FFFFFF"/>
          </w:rPr>
          <w:t>.2020.1.1128</w:t>
        </w:r>
      </w:hyperlink>
      <w:r>
        <w:rPr>
          <w:rFonts w:ascii="Palatino Linotype" w:hAnsi="Palatino Linotype"/>
          <w:sz w:val="24"/>
          <w:szCs w:val="24"/>
          <w:shd w:val="clear" w:color="auto" w:fill="FFFFFF"/>
          <w:lang w:val="kk-KZ"/>
        </w:rPr>
        <w:t xml:space="preserve"> </w:t>
      </w:r>
      <w:r>
        <w:rPr>
          <w:rFonts w:ascii="Palatino Linotype" w:hAnsi="Palatino Linotype"/>
          <w:sz w:val="24"/>
          <w:szCs w:val="24"/>
          <w:lang w:val="en-US"/>
        </w:rPr>
        <w:t>[</w:t>
      </w:r>
      <w:commentRangeStart w:id="20"/>
      <w:r>
        <w:rPr>
          <w:rFonts w:ascii="Palatino Linotype" w:hAnsi="Palatino Linotype"/>
          <w:sz w:val="24"/>
          <w:szCs w:val="24"/>
          <w:lang w:val="en-US"/>
        </w:rPr>
        <w:t>in Russian</w:t>
      </w:r>
      <w:commentRangeEnd w:id="20"/>
      <w:r>
        <w:rPr>
          <w:rStyle w:val="af4"/>
        </w:rPr>
        <w:commentReference w:id="20"/>
      </w:r>
      <w:r>
        <w:rPr>
          <w:rFonts w:ascii="Palatino Linotype" w:hAnsi="Palatino Linotype"/>
          <w:sz w:val="24"/>
          <w:szCs w:val="24"/>
          <w:lang w:val="en-US"/>
        </w:rPr>
        <w:t>]</w:t>
      </w:r>
    </w:p>
    <w:p w14:paraId="09D1CAAF" w14:textId="77777777" w:rsidR="006B413B" w:rsidRPr="00533E89"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Jackson, L. M. (2019). The psychology of prejudice: From attitudes to social action (2nd ed.). American Psychological Association. </w:t>
      </w:r>
      <w:hyperlink r:id="rId32" w:history="1">
        <w:r w:rsidRPr="00533E89">
          <w:rPr>
            <w:rStyle w:val="a8"/>
            <w:rFonts w:ascii="Palatino Linotype" w:hAnsi="Palatino Linotype"/>
            <w:sz w:val="24"/>
            <w:szCs w:val="24"/>
            <w:lang w:val="en-US"/>
          </w:rPr>
          <w:t>https://doi.org/10.1037/0000168-000</w:t>
        </w:r>
      </w:hyperlink>
      <w:r w:rsidRPr="00533E89">
        <w:rPr>
          <w:rFonts w:ascii="Palatino Linotype" w:hAnsi="Palatino Linotype"/>
          <w:sz w:val="24"/>
          <w:szCs w:val="24"/>
          <w:lang w:val="en-US"/>
        </w:rPr>
        <w:t xml:space="preserve"> </w:t>
      </w:r>
    </w:p>
    <w:p w14:paraId="50594F93" w14:textId="77777777" w:rsidR="006B413B"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Svendsen, S., &amp; Løber, L. (2020). The big picture/Academic writing: The one-hour guide (3rd digital ed.). Hans Reitzel </w:t>
      </w:r>
      <w:proofErr w:type="spellStart"/>
      <w:r w:rsidRPr="00533E89">
        <w:rPr>
          <w:rFonts w:ascii="Palatino Linotype" w:hAnsi="Palatino Linotype"/>
          <w:sz w:val="24"/>
          <w:szCs w:val="24"/>
          <w:lang w:val="en-US"/>
        </w:rPr>
        <w:t>Forlag</w:t>
      </w:r>
      <w:proofErr w:type="spellEnd"/>
      <w:r w:rsidRPr="00533E89">
        <w:rPr>
          <w:rFonts w:ascii="Palatino Linotype" w:hAnsi="Palatino Linotype"/>
          <w:sz w:val="24"/>
          <w:szCs w:val="24"/>
          <w:lang w:val="en-US"/>
        </w:rPr>
        <w:t xml:space="preserve">. </w:t>
      </w:r>
      <w:hyperlink r:id="rId33" w:history="1">
        <w:r w:rsidRPr="004C6618">
          <w:rPr>
            <w:rStyle w:val="a8"/>
            <w:rFonts w:ascii="Palatino Linotype" w:hAnsi="Palatino Linotype"/>
            <w:sz w:val="24"/>
            <w:szCs w:val="24"/>
            <w:lang w:val="en-US"/>
          </w:rPr>
          <w:t>https://thebigpicture-academicwriting.digi.hansreitzel.dk/</w:t>
        </w:r>
      </w:hyperlink>
      <w:r>
        <w:rPr>
          <w:rFonts w:ascii="Palatino Linotype" w:hAnsi="Palatino Linotype"/>
          <w:sz w:val="24"/>
          <w:szCs w:val="24"/>
          <w:lang w:val="en-US"/>
        </w:rPr>
        <w:t xml:space="preserve"> </w:t>
      </w:r>
    </w:p>
    <w:p w14:paraId="0D4E967E" w14:textId="77777777" w:rsidR="006B413B" w:rsidRPr="00533E89" w:rsidRDefault="006B413B" w:rsidP="006B413B">
      <w:pPr>
        <w:pStyle w:val="a6"/>
        <w:numPr>
          <w:ilvl w:val="0"/>
          <w:numId w:val="20"/>
        </w:numPr>
        <w:spacing w:after="0" w:line="240" w:lineRule="auto"/>
        <w:ind w:left="0" w:firstLine="709"/>
        <w:contextualSpacing w:val="0"/>
        <w:jc w:val="both"/>
        <w:rPr>
          <w:rFonts w:ascii="Palatino Linotype" w:hAnsi="Palatino Linotype"/>
          <w:color w:val="EE0000"/>
          <w:sz w:val="24"/>
          <w:szCs w:val="24"/>
          <w:lang w:val="en-US"/>
        </w:rPr>
      </w:pPr>
      <w:r w:rsidRPr="00533E89">
        <w:rPr>
          <w:rFonts w:ascii="Palatino Linotype" w:hAnsi="Palatino Linotype"/>
          <w:sz w:val="24"/>
          <w:szCs w:val="24"/>
          <w:lang w:val="en-US"/>
        </w:rPr>
        <w:t xml:space="preserve">Hygum, E., &amp; Pedersen, P. M. (Eds.). (2010). Early childhood education: Values and practices in Denmark. Hans </w:t>
      </w:r>
      <w:proofErr w:type="spellStart"/>
      <w:r w:rsidRPr="00533E89">
        <w:rPr>
          <w:rFonts w:ascii="Palatino Linotype" w:hAnsi="Palatino Linotype"/>
          <w:sz w:val="24"/>
          <w:szCs w:val="24"/>
          <w:lang w:val="en-US"/>
        </w:rPr>
        <w:t>Reitzels</w:t>
      </w:r>
      <w:proofErr w:type="spellEnd"/>
      <w:r w:rsidRPr="00533E89">
        <w:rPr>
          <w:rFonts w:ascii="Palatino Linotype" w:hAnsi="Palatino Linotype"/>
          <w:sz w:val="24"/>
          <w:szCs w:val="24"/>
          <w:lang w:val="en-US"/>
        </w:rPr>
        <w:t xml:space="preserve"> </w:t>
      </w:r>
      <w:proofErr w:type="spellStart"/>
      <w:r w:rsidRPr="00533E89">
        <w:rPr>
          <w:rFonts w:ascii="Palatino Linotype" w:hAnsi="Palatino Linotype"/>
          <w:sz w:val="24"/>
          <w:szCs w:val="24"/>
          <w:lang w:val="en-US"/>
        </w:rPr>
        <w:t>Forlag</w:t>
      </w:r>
      <w:proofErr w:type="spellEnd"/>
      <w:r w:rsidRPr="00533E89">
        <w:rPr>
          <w:rFonts w:ascii="Palatino Linotype" w:hAnsi="Palatino Linotype"/>
          <w:sz w:val="24"/>
          <w:szCs w:val="24"/>
          <w:lang w:val="en-US"/>
        </w:rPr>
        <w:t xml:space="preserve">. </w:t>
      </w:r>
      <w:hyperlink r:id="rId34" w:history="1">
        <w:r w:rsidRPr="004C6618">
          <w:rPr>
            <w:rStyle w:val="a8"/>
            <w:rFonts w:ascii="Palatino Linotype" w:hAnsi="Palatino Linotype"/>
            <w:sz w:val="24"/>
            <w:szCs w:val="24"/>
            <w:lang w:val="en-US"/>
          </w:rPr>
          <w:t>https://earlychildhoodeducation.digi.hansreitzel.dk/</w:t>
        </w:r>
      </w:hyperlink>
      <w:r>
        <w:rPr>
          <w:rFonts w:ascii="Palatino Linotype" w:hAnsi="Palatino Linotype"/>
          <w:sz w:val="24"/>
          <w:szCs w:val="24"/>
          <w:lang w:val="en-US"/>
        </w:rPr>
        <w:t xml:space="preserve"> </w:t>
      </w:r>
    </w:p>
    <w:p w14:paraId="1AF01C51" w14:textId="77777777" w:rsidR="006B413B" w:rsidRPr="00533E89" w:rsidRDefault="006B413B" w:rsidP="006B413B">
      <w:pPr>
        <w:pStyle w:val="a6"/>
        <w:numPr>
          <w:ilvl w:val="0"/>
          <w:numId w:val="20"/>
        </w:numPr>
        <w:spacing w:after="0" w:line="240" w:lineRule="auto"/>
        <w:ind w:left="0" w:firstLine="709"/>
        <w:contextualSpacing w:val="0"/>
        <w:jc w:val="both"/>
        <w:rPr>
          <w:rFonts w:ascii="Palatino Linotype" w:hAnsi="Palatino Linotype"/>
          <w:color w:val="EE0000"/>
          <w:sz w:val="24"/>
          <w:szCs w:val="24"/>
          <w:lang w:val="en-US"/>
        </w:rPr>
      </w:pPr>
      <w:proofErr w:type="spellStart"/>
      <w:r w:rsidRPr="00533E89">
        <w:rPr>
          <w:rFonts w:ascii="Palatino Linotype" w:hAnsi="Palatino Linotype"/>
          <w:sz w:val="24"/>
          <w:szCs w:val="24"/>
          <w:lang w:val="en-US"/>
        </w:rPr>
        <w:t>Kesharwani</w:t>
      </w:r>
      <w:proofErr w:type="spellEnd"/>
      <w:r w:rsidRPr="00533E89">
        <w:rPr>
          <w:rFonts w:ascii="Palatino Linotype" w:hAnsi="Palatino Linotype"/>
          <w:sz w:val="24"/>
          <w:szCs w:val="24"/>
          <w:lang w:val="en-US"/>
        </w:rPr>
        <w:t>, P. (Ed.). (2020). Nanotechnology based approaches for tuberculosis treatment. Academic Press.</w:t>
      </w:r>
      <w:r>
        <w:rPr>
          <w:rFonts w:ascii="Palatino Linotype" w:hAnsi="Palatino Linotype"/>
          <w:sz w:val="24"/>
          <w:szCs w:val="24"/>
          <w:lang w:val="en-US"/>
        </w:rPr>
        <w:t xml:space="preserve"> </w:t>
      </w:r>
    </w:p>
    <w:p w14:paraId="087B2047" w14:textId="77777777" w:rsidR="006B413B"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t xml:space="preserve">Grady, J. S., Her, M., Moreno, G., Perez, C., &amp; Yelinek, J. (2019). Emotions in storybooks: A comparison of storybooks that represent ethnic and racial groups in the United States. Psychology of Popular Media Culture, 8(3), 207–217. </w:t>
      </w:r>
      <w:hyperlink r:id="rId35" w:history="1">
        <w:r w:rsidRPr="004C6618">
          <w:rPr>
            <w:rStyle w:val="a8"/>
            <w:rFonts w:ascii="Palatino Linotype" w:hAnsi="Palatino Linotype"/>
            <w:sz w:val="24"/>
            <w:szCs w:val="24"/>
            <w:lang w:val="en-US"/>
          </w:rPr>
          <w:t>https://doi.org/10.1037/ppm0000185</w:t>
        </w:r>
      </w:hyperlink>
      <w:r>
        <w:rPr>
          <w:rFonts w:ascii="Palatino Linotype" w:hAnsi="Palatino Linotype"/>
          <w:sz w:val="24"/>
          <w:szCs w:val="24"/>
          <w:lang w:val="en-US"/>
        </w:rPr>
        <w:t xml:space="preserve"> </w:t>
      </w:r>
    </w:p>
    <w:p w14:paraId="7691F6E4" w14:textId="77777777" w:rsidR="006B413B" w:rsidRPr="00533E89"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proofErr w:type="spellStart"/>
      <w:r w:rsidRPr="00533E89">
        <w:rPr>
          <w:rFonts w:ascii="Palatino Linotype" w:hAnsi="Palatino Linotype"/>
          <w:sz w:val="24"/>
          <w:szCs w:val="24"/>
          <w:lang w:val="en-US"/>
        </w:rPr>
        <w:t>Jerrentrup</w:t>
      </w:r>
      <w:proofErr w:type="spellEnd"/>
      <w:r w:rsidRPr="00533E89">
        <w:rPr>
          <w:rFonts w:ascii="Palatino Linotype" w:hAnsi="Palatino Linotype"/>
          <w:sz w:val="24"/>
          <w:szCs w:val="24"/>
          <w:lang w:val="en-US"/>
        </w:rPr>
        <w:t xml:space="preserve">, A., Mueller, T., </w:t>
      </w:r>
      <w:proofErr w:type="spellStart"/>
      <w:r w:rsidRPr="00533E89">
        <w:rPr>
          <w:rFonts w:ascii="Palatino Linotype" w:hAnsi="Palatino Linotype"/>
          <w:sz w:val="24"/>
          <w:szCs w:val="24"/>
          <w:lang w:val="en-US"/>
        </w:rPr>
        <w:t>Glowalla</w:t>
      </w:r>
      <w:proofErr w:type="spellEnd"/>
      <w:r w:rsidRPr="00533E89">
        <w:rPr>
          <w:rFonts w:ascii="Palatino Linotype" w:hAnsi="Palatino Linotype"/>
          <w:sz w:val="24"/>
          <w:szCs w:val="24"/>
          <w:lang w:val="en-US"/>
        </w:rPr>
        <w:t xml:space="preserve">, U., Herder, M., Henrichs, N., Neubauer, A., &amp; Schaefer, J. R. (2018). Teaching medicine with the help of “Dr. House.” </w:t>
      </w:r>
      <w:proofErr w:type="spellStart"/>
      <w:r w:rsidRPr="00533E89">
        <w:rPr>
          <w:rFonts w:ascii="Palatino Linotype" w:hAnsi="Palatino Linotype"/>
          <w:sz w:val="24"/>
          <w:szCs w:val="24"/>
          <w:lang w:val="en-US"/>
        </w:rPr>
        <w:t>PLoS</w:t>
      </w:r>
      <w:proofErr w:type="spellEnd"/>
      <w:r w:rsidRPr="00533E89">
        <w:rPr>
          <w:rFonts w:ascii="Palatino Linotype" w:hAnsi="Palatino Linotype"/>
          <w:sz w:val="24"/>
          <w:szCs w:val="24"/>
          <w:lang w:val="en-US"/>
        </w:rPr>
        <w:t xml:space="preserve"> ONE, 13(3), Article e0193972. </w:t>
      </w:r>
      <w:hyperlink r:id="rId36" w:history="1">
        <w:r w:rsidRPr="004C6618">
          <w:rPr>
            <w:rStyle w:val="a8"/>
            <w:rFonts w:ascii="Palatino Linotype" w:hAnsi="Palatino Linotype"/>
            <w:sz w:val="24"/>
            <w:szCs w:val="24"/>
            <w:lang w:val="en-US"/>
          </w:rPr>
          <w:t>https://doi.org/10.1371/journal.pone.0193972</w:t>
        </w:r>
      </w:hyperlink>
      <w:r>
        <w:rPr>
          <w:rFonts w:ascii="Palatino Linotype" w:hAnsi="Palatino Linotype"/>
          <w:sz w:val="24"/>
          <w:szCs w:val="24"/>
          <w:lang w:val="en-US"/>
        </w:rPr>
        <w:t xml:space="preserve"> </w:t>
      </w:r>
    </w:p>
    <w:p w14:paraId="58B98462" w14:textId="77777777" w:rsidR="006B413B"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533E89">
        <w:rPr>
          <w:rFonts w:ascii="Palatino Linotype" w:hAnsi="Palatino Linotype"/>
          <w:sz w:val="24"/>
          <w:szCs w:val="24"/>
          <w:lang w:val="en-US"/>
        </w:rPr>
        <w:lastRenderedPageBreak/>
        <w:t xml:space="preserve">Ganster, D. C., Schaubroeck, J., Sime, W. E., &amp; Mayes, B. T. (1991). The nomological validity of the Type A personality among employed adults [Monograph]. Journal of Applied Psychology, 76(1), 143–168. </w:t>
      </w:r>
      <w:hyperlink r:id="rId37" w:history="1">
        <w:r w:rsidRPr="004C6618">
          <w:rPr>
            <w:rStyle w:val="a8"/>
            <w:rFonts w:ascii="Palatino Linotype" w:hAnsi="Palatino Linotype"/>
            <w:sz w:val="24"/>
            <w:szCs w:val="24"/>
            <w:lang w:val="en-US"/>
          </w:rPr>
          <w:t>http://doi.org/10.1037/0021-9010.76.1.143</w:t>
        </w:r>
      </w:hyperlink>
      <w:r>
        <w:rPr>
          <w:rFonts w:ascii="Palatino Linotype" w:hAnsi="Palatino Linotype"/>
          <w:sz w:val="24"/>
          <w:szCs w:val="24"/>
          <w:lang w:val="en-US"/>
        </w:rPr>
        <w:t xml:space="preserve"> </w:t>
      </w:r>
    </w:p>
    <w:p w14:paraId="601891AB" w14:textId="77777777" w:rsidR="006B413B" w:rsidRPr="002E7B98"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rPr>
      </w:pPr>
      <w:r w:rsidRPr="002E7B98">
        <w:rPr>
          <w:rFonts w:ascii="Palatino Linotype" w:hAnsi="Palatino Linotype"/>
          <w:sz w:val="24"/>
          <w:szCs w:val="24"/>
          <w:lang w:val="en-US"/>
        </w:rPr>
        <w:t xml:space="preserve">Aron, L., Botella, M., &amp; </w:t>
      </w:r>
      <w:proofErr w:type="spellStart"/>
      <w:r w:rsidRPr="002E7B98">
        <w:rPr>
          <w:rFonts w:ascii="Palatino Linotype" w:hAnsi="Palatino Linotype"/>
          <w:sz w:val="24"/>
          <w:szCs w:val="24"/>
          <w:lang w:val="en-US"/>
        </w:rPr>
        <w:t>Lubart</w:t>
      </w:r>
      <w:proofErr w:type="spellEnd"/>
      <w:r w:rsidRPr="002E7B98">
        <w:rPr>
          <w:rFonts w:ascii="Palatino Linotype" w:hAnsi="Palatino Linotype"/>
          <w:sz w:val="24"/>
          <w:szCs w:val="24"/>
          <w:lang w:val="en-US"/>
        </w:rPr>
        <w:t xml:space="preserve">, T. (2019). Culinary arts: Talent and their development. In R. F. </w:t>
      </w:r>
      <w:proofErr w:type="spellStart"/>
      <w:r w:rsidRPr="002E7B98">
        <w:rPr>
          <w:rFonts w:ascii="Palatino Linotype" w:hAnsi="Palatino Linotype"/>
          <w:sz w:val="24"/>
          <w:szCs w:val="24"/>
          <w:lang w:val="en-US"/>
        </w:rPr>
        <w:t>Subotnik</w:t>
      </w:r>
      <w:proofErr w:type="spellEnd"/>
      <w:r w:rsidRPr="002E7B98">
        <w:rPr>
          <w:rFonts w:ascii="Palatino Linotype" w:hAnsi="Palatino Linotype"/>
          <w:sz w:val="24"/>
          <w:szCs w:val="24"/>
          <w:lang w:val="en-US"/>
        </w:rPr>
        <w:t xml:space="preserve">, P. Olszewski-Kubilius, &amp; F. C. Worrell (Eds.), The psychology of high performance: Developing human potential into domain-specific talent (pp. 345–359). American Psychological Association. </w:t>
      </w:r>
      <w:hyperlink r:id="rId38" w:history="1">
        <w:r w:rsidRPr="004C6618">
          <w:rPr>
            <w:rStyle w:val="a8"/>
            <w:rFonts w:ascii="Palatino Linotype" w:hAnsi="Palatino Linotype"/>
            <w:sz w:val="24"/>
            <w:szCs w:val="24"/>
            <w:lang w:val="en-US"/>
          </w:rPr>
          <w:t>https://doi.org/10.1037/0000120-016</w:t>
        </w:r>
      </w:hyperlink>
      <w:r>
        <w:rPr>
          <w:rFonts w:ascii="Palatino Linotype" w:hAnsi="Palatino Linotype"/>
          <w:sz w:val="24"/>
          <w:szCs w:val="24"/>
          <w:lang w:val="en-US"/>
        </w:rPr>
        <w:t xml:space="preserve"> </w:t>
      </w:r>
    </w:p>
    <w:p w14:paraId="299946CE" w14:textId="77777777" w:rsidR="006B413B" w:rsidRPr="002E7B98"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 xml:space="preserve">Dillard, J. P. (2020). Currents in the study of persuasion. In M. B. Oliver, A. A. Raney, &amp; J. Bryant (Eds.), Media effects: Advances in theory and research (4th ed., pp. 115–129). Routledge. </w:t>
      </w:r>
    </w:p>
    <w:p w14:paraId="783E2613" w14:textId="77777777" w:rsidR="006B413B" w:rsidRPr="002E7B98"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 xml:space="preserve">Oil painting. (2019, December 8). In Wikipedia. </w:t>
      </w:r>
      <w:hyperlink r:id="rId39" w:history="1">
        <w:r w:rsidRPr="004C6618">
          <w:rPr>
            <w:rStyle w:val="a8"/>
            <w:rFonts w:ascii="Palatino Linotype" w:hAnsi="Palatino Linotype"/>
            <w:sz w:val="24"/>
            <w:szCs w:val="24"/>
            <w:lang w:val="en-US"/>
          </w:rPr>
          <w:t>https://en.wikipedia.org/w/index.php?title=Oil_painting&amp;oldid=929802398</w:t>
        </w:r>
      </w:hyperlink>
      <w:r>
        <w:rPr>
          <w:rFonts w:ascii="Palatino Linotype" w:hAnsi="Palatino Linotype"/>
          <w:sz w:val="24"/>
          <w:szCs w:val="24"/>
          <w:lang w:val="en-US"/>
        </w:rPr>
        <w:t xml:space="preserve"> </w:t>
      </w:r>
    </w:p>
    <w:p w14:paraId="03478D8F" w14:textId="77777777" w:rsidR="006B413B" w:rsidRPr="002E7B98" w:rsidRDefault="006B413B" w:rsidP="006B413B">
      <w:pPr>
        <w:pStyle w:val="a6"/>
        <w:numPr>
          <w:ilvl w:val="0"/>
          <w:numId w:val="20"/>
        </w:numPr>
        <w:spacing w:after="0" w:line="240" w:lineRule="auto"/>
        <w:ind w:left="0" w:firstLine="709"/>
        <w:contextualSpacing w:val="0"/>
        <w:jc w:val="both"/>
        <w:rPr>
          <w:rFonts w:ascii="Palatino Linotype" w:hAnsi="Palatino Linotype"/>
          <w:sz w:val="24"/>
          <w:szCs w:val="24"/>
          <w:lang w:val="en-US"/>
        </w:rPr>
      </w:pPr>
      <w:r w:rsidRPr="002E7B98">
        <w:rPr>
          <w:rFonts w:ascii="Palatino Linotype" w:hAnsi="Palatino Linotype"/>
          <w:sz w:val="24"/>
          <w:szCs w:val="24"/>
          <w:lang w:val="en-US"/>
        </w:rPr>
        <w:t xml:space="preserve"> Occupational Safety and Health Administration. (1970). Occupational safety and health standards: Occupational health and environmental control: Occupational noise exposure (OSHA Standard No. 1910.95). United States Department of Labor. </w:t>
      </w:r>
      <w:hyperlink r:id="rId40" w:history="1">
        <w:r w:rsidRPr="004C6618">
          <w:rPr>
            <w:rStyle w:val="a8"/>
            <w:rFonts w:ascii="Palatino Linotype" w:hAnsi="Palatino Linotype"/>
            <w:sz w:val="24"/>
            <w:szCs w:val="24"/>
            <w:lang w:val="en-US"/>
          </w:rPr>
          <w:t>https://www.osha.gov/laws-regs/regulations/standardnumber/1910/1910.95</w:t>
        </w:r>
      </w:hyperlink>
      <w:r>
        <w:rPr>
          <w:rFonts w:ascii="Palatino Linotype" w:hAnsi="Palatino Linotype"/>
          <w:sz w:val="24"/>
          <w:szCs w:val="24"/>
          <w:lang w:val="en-US"/>
        </w:rPr>
        <w:t xml:space="preserve"> </w:t>
      </w:r>
    </w:p>
    <w:p w14:paraId="6B0E54BA" w14:textId="77777777" w:rsidR="006B413B" w:rsidRPr="00D021BA" w:rsidRDefault="006B413B" w:rsidP="006B413B">
      <w:pPr>
        <w:pBdr>
          <w:top w:val="nil"/>
          <w:left w:val="nil"/>
          <w:bottom w:val="nil"/>
          <w:right w:val="nil"/>
          <w:between w:val="nil"/>
        </w:pBdr>
        <w:spacing w:after="0" w:line="240" w:lineRule="auto"/>
        <w:ind w:hanging="283"/>
        <w:jc w:val="center"/>
        <w:rPr>
          <w:rFonts w:ascii="Palatino Linotype" w:eastAsia="Times New Roman" w:hAnsi="Palatino Linotype"/>
          <w:b/>
          <w:color w:val="000000"/>
          <w:sz w:val="24"/>
          <w:szCs w:val="24"/>
          <w:lang w:val="kk-KZ"/>
        </w:rPr>
      </w:pPr>
    </w:p>
    <w:p w14:paraId="1FD5631A" w14:textId="77777777" w:rsidR="006B413B" w:rsidRPr="00D021BA" w:rsidRDefault="006B413B" w:rsidP="006B413B">
      <w:pPr>
        <w:pBdr>
          <w:top w:val="nil"/>
          <w:left w:val="nil"/>
          <w:bottom w:val="nil"/>
          <w:right w:val="nil"/>
          <w:between w:val="nil"/>
        </w:pBdr>
        <w:tabs>
          <w:tab w:val="left" w:pos="1134"/>
        </w:tabs>
        <w:spacing w:after="0" w:line="240" w:lineRule="auto"/>
        <w:jc w:val="both"/>
        <w:rPr>
          <w:rFonts w:ascii="Palatino Linotype" w:eastAsia="Times New Roman" w:hAnsi="Palatino Linotype"/>
          <w:b/>
          <w:bCs/>
          <w:color w:val="000000"/>
          <w:sz w:val="24"/>
          <w:szCs w:val="24"/>
          <w:lang w:val="kk-KZ"/>
        </w:rPr>
      </w:pPr>
      <w:bookmarkStart w:id="21" w:name="_Hlk163224504"/>
      <w:commentRangeStart w:id="22"/>
      <w:r w:rsidRPr="00D021BA">
        <w:rPr>
          <w:rFonts w:ascii="Palatino Linotype" w:eastAsia="Times New Roman" w:hAnsi="Palatino Linotype"/>
          <w:b/>
          <w:bCs/>
          <w:color w:val="000000"/>
          <w:sz w:val="24"/>
          <w:szCs w:val="24"/>
          <w:lang w:val="kk-KZ"/>
        </w:rPr>
        <w:t xml:space="preserve">Сведения об авторах: </w:t>
      </w:r>
      <w:commentRangeEnd w:id="22"/>
      <w:r w:rsidRPr="00ED229C">
        <w:rPr>
          <w:rStyle w:val="af4"/>
          <w:rFonts w:ascii="Palatino Linotype" w:hAnsi="Palatino Linotype"/>
          <w:sz w:val="24"/>
          <w:szCs w:val="24"/>
        </w:rPr>
        <w:commentReference w:id="22"/>
      </w:r>
    </w:p>
    <w:p w14:paraId="5847ACD8" w14:textId="77777777" w:rsidR="006B413B" w:rsidRPr="00D021BA" w:rsidRDefault="006B413B" w:rsidP="006B413B">
      <w:pPr>
        <w:pBdr>
          <w:top w:val="nil"/>
          <w:left w:val="nil"/>
          <w:bottom w:val="nil"/>
          <w:right w:val="nil"/>
          <w:between w:val="nil"/>
        </w:pBdr>
        <w:tabs>
          <w:tab w:val="left" w:pos="1134"/>
        </w:tabs>
        <w:spacing w:after="0" w:line="240" w:lineRule="auto"/>
        <w:ind w:firstLine="567"/>
        <w:jc w:val="both"/>
        <w:rPr>
          <w:rFonts w:ascii="Palatino Linotype" w:eastAsia="Times New Roman" w:hAnsi="Palatino Linotype"/>
          <w:color w:val="000000"/>
          <w:sz w:val="24"/>
          <w:szCs w:val="24"/>
          <w:lang w:val="kk-KZ"/>
        </w:rPr>
      </w:pPr>
    </w:p>
    <w:p w14:paraId="50BEB07C" w14:textId="77777777" w:rsidR="006B413B" w:rsidRPr="00ED229C" w:rsidRDefault="006B413B" w:rsidP="006B413B">
      <w:pPr>
        <w:spacing w:after="0" w:line="240" w:lineRule="auto"/>
        <w:ind w:firstLine="709"/>
        <w:jc w:val="both"/>
        <w:rPr>
          <w:rFonts w:ascii="Palatino Linotype" w:hAnsi="Palatino Linotype"/>
          <w:sz w:val="24"/>
          <w:szCs w:val="24"/>
        </w:rPr>
      </w:pPr>
      <w:proofErr w:type="spellStart"/>
      <w:r w:rsidRPr="00ED229C">
        <w:rPr>
          <w:rFonts w:ascii="Palatino Linotype" w:hAnsi="Palatino Linotype"/>
          <w:b/>
          <w:bCs/>
          <w:sz w:val="24"/>
          <w:szCs w:val="24"/>
        </w:rPr>
        <w:t>Искендирова</w:t>
      </w:r>
      <w:proofErr w:type="spellEnd"/>
      <w:r w:rsidRPr="00ED229C">
        <w:rPr>
          <w:rFonts w:ascii="Palatino Linotype" w:hAnsi="Palatino Linotype"/>
          <w:b/>
          <w:bCs/>
          <w:sz w:val="24"/>
          <w:szCs w:val="24"/>
        </w:rPr>
        <w:t xml:space="preserve"> Сауле </w:t>
      </w:r>
      <w:proofErr w:type="spellStart"/>
      <w:r w:rsidRPr="00ED229C">
        <w:rPr>
          <w:rFonts w:ascii="Palatino Linotype" w:hAnsi="Palatino Linotype"/>
          <w:b/>
          <w:bCs/>
          <w:sz w:val="24"/>
          <w:szCs w:val="24"/>
        </w:rPr>
        <w:t>Касымовна</w:t>
      </w:r>
      <w:proofErr w:type="spellEnd"/>
      <w:r w:rsidRPr="00ED229C">
        <w:rPr>
          <w:rFonts w:ascii="Palatino Linotype" w:hAnsi="Palatino Linotype"/>
          <w:sz w:val="24"/>
          <w:szCs w:val="24"/>
        </w:rPr>
        <w:t xml:space="preserve"> – автор для корреспонденции, кандидат экономических наук, профессор, Евразийский национальный университет имени </w:t>
      </w:r>
      <w:proofErr w:type="spellStart"/>
      <w:r w:rsidRPr="00ED229C">
        <w:rPr>
          <w:rFonts w:ascii="Palatino Linotype" w:hAnsi="Palatino Linotype"/>
          <w:sz w:val="24"/>
          <w:szCs w:val="24"/>
        </w:rPr>
        <w:t>Л.Н.Гумилева</w:t>
      </w:r>
      <w:proofErr w:type="spellEnd"/>
      <w:r w:rsidRPr="00ED229C">
        <w:rPr>
          <w:rFonts w:ascii="Palatino Linotype" w:hAnsi="Palatino Linotype"/>
          <w:sz w:val="24"/>
          <w:szCs w:val="24"/>
        </w:rPr>
        <w:t xml:space="preserve">, Астана, Казахстан. </w:t>
      </w:r>
      <w:r w:rsidRPr="00ED229C">
        <w:rPr>
          <w:rFonts w:ascii="Palatino Linotype" w:eastAsia="Times New Roman" w:hAnsi="Palatino Linotype"/>
          <w:color w:val="000000"/>
          <w:sz w:val="24"/>
          <w:szCs w:val="24"/>
          <w:lang w:val="kk-KZ"/>
        </w:rPr>
        <w:t xml:space="preserve">E-mail: </w:t>
      </w:r>
      <w:r>
        <w:fldChar w:fldCharType="begin"/>
      </w:r>
      <w:r>
        <w:instrText>HYPERLINK "mailto:isken@mail.ru"</w:instrText>
      </w:r>
      <w:r>
        <w:fldChar w:fldCharType="separate"/>
      </w:r>
      <w:r w:rsidRPr="00ED229C">
        <w:rPr>
          <w:rStyle w:val="a8"/>
          <w:rFonts w:ascii="Palatino Linotype" w:hAnsi="Palatino Linotype"/>
          <w:sz w:val="24"/>
          <w:szCs w:val="24"/>
          <w:lang w:val="kk-KZ"/>
        </w:rPr>
        <w:t>isken@mail.ru</w:t>
      </w:r>
      <w:r>
        <w:fldChar w:fldCharType="end"/>
      </w:r>
      <w:r>
        <w:rPr>
          <w:rFonts w:ascii="Palatino Linotype" w:eastAsia="Times New Roman" w:hAnsi="Palatino Linotype"/>
          <w:color w:val="000000"/>
          <w:sz w:val="24"/>
          <w:szCs w:val="24"/>
        </w:rPr>
        <w:t xml:space="preserve">, </w:t>
      </w:r>
      <w:r w:rsidRPr="00ED229C">
        <w:rPr>
          <w:rFonts w:ascii="Palatino Linotype" w:hAnsi="Palatino Linotype"/>
          <w:sz w:val="24"/>
          <w:szCs w:val="24"/>
        </w:rPr>
        <w:t>ORCID: 0000-0000-0000-0000.</w:t>
      </w:r>
    </w:p>
    <w:p w14:paraId="3E8572F8" w14:textId="77777777" w:rsidR="006B413B" w:rsidRPr="00ED229C" w:rsidRDefault="006B413B" w:rsidP="006B413B">
      <w:pPr>
        <w:spacing w:after="0" w:line="240" w:lineRule="auto"/>
        <w:ind w:firstLine="709"/>
        <w:jc w:val="both"/>
        <w:rPr>
          <w:rFonts w:ascii="Palatino Linotype" w:hAnsi="Palatino Linotype"/>
          <w:sz w:val="24"/>
          <w:szCs w:val="24"/>
        </w:rPr>
      </w:pPr>
      <w:r w:rsidRPr="00ED229C">
        <w:rPr>
          <w:rFonts w:ascii="Palatino Linotype" w:hAnsi="Palatino Linotype"/>
          <w:sz w:val="24"/>
          <w:szCs w:val="24"/>
        </w:rPr>
        <w:tab/>
      </w:r>
      <w:proofErr w:type="spellStart"/>
      <w:r w:rsidRPr="00ED229C">
        <w:rPr>
          <w:rFonts w:ascii="Palatino Linotype" w:hAnsi="Palatino Linotype"/>
          <w:b/>
          <w:bCs/>
          <w:sz w:val="24"/>
          <w:szCs w:val="24"/>
        </w:rPr>
        <w:t>Зейнолла</w:t>
      </w:r>
      <w:proofErr w:type="spellEnd"/>
      <w:r w:rsidRPr="00ED229C">
        <w:rPr>
          <w:rFonts w:ascii="Palatino Linotype" w:hAnsi="Palatino Linotype"/>
          <w:b/>
          <w:bCs/>
          <w:sz w:val="24"/>
          <w:szCs w:val="24"/>
        </w:rPr>
        <w:t xml:space="preserve"> Анар </w:t>
      </w:r>
      <w:proofErr w:type="spellStart"/>
      <w:r w:rsidRPr="00ED229C">
        <w:rPr>
          <w:rFonts w:ascii="Palatino Linotype" w:hAnsi="Palatino Linotype"/>
          <w:b/>
          <w:bCs/>
          <w:sz w:val="24"/>
          <w:szCs w:val="24"/>
        </w:rPr>
        <w:t>Жуматай</w:t>
      </w:r>
      <w:proofErr w:type="spellEnd"/>
      <w:r w:rsidRPr="00ED229C">
        <w:rPr>
          <w:rFonts w:ascii="Palatino Linotype" w:hAnsi="Palatino Linotype"/>
          <w:sz w:val="24"/>
          <w:szCs w:val="24"/>
        </w:rPr>
        <w:t xml:space="preserve"> – PhD докторант, Казахстанско-Немецкий университет, Алматы, Казахстан. </w:t>
      </w:r>
      <w:r w:rsidRPr="00ED229C">
        <w:rPr>
          <w:rFonts w:ascii="Palatino Linotype" w:hAnsi="Palatino Linotype"/>
          <w:sz w:val="24"/>
          <w:szCs w:val="24"/>
          <w:lang w:val="kk-KZ"/>
        </w:rPr>
        <w:t xml:space="preserve">E-mail: </w:t>
      </w:r>
      <w:r>
        <w:fldChar w:fldCharType="begin"/>
      </w:r>
      <w:r>
        <w:instrText>HYPERLINK "mailto:zeinolla@mail.ru"</w:instrText>
      </w:r>
      <w:r>
        <w:fldChar w:fldCharType="separate"/>
      </w:r>
      <w:r w:rsidRPr="00ED229C">
        <w:rPr>
          <w:rStyle w:val="a8"/>
          <w:rFonts w:ascii="Palatino Linotype" w:hAnsi="Palatino Linotype"/>
          <w:sz w:val="24"/>
          <w:szCs w:val="24"/>
          <w:lang w:val="en-US"/>
        </w:rPr>
        <w:t>zeinolla</w:t>
      </w:r>
      <w:r w:rsidRPr="00ED229C">
        <w:rPr>
          <w:rStyle w:val="a8"/>
          <w:rFonts w:ascii="Palatino Linotype" w:hAnsi="Palatino Linotype"/>
          <w:sz w:val="24"/>
          <w:szCs w:val="24"/>
          <w:lang w:val="kk-KZ"/>
        </w:rPr>
        <w:t>@mail.ru</w:t>
      </w:r>
      <w:r>
        <w:fldChar w:fldCharType="end"/>
      </w:r>
      <w:r w:rsidRPr="00ED229C">
        <w:rPr>
          <w:rFonts w:ascii="Palatino Linotype" w:hAnsi="Palatino Linotype"/>
          <w:sz w:val="24"/>
          <w:szCs w:val="24"/>
          <w:lang w:val="kk-KZ"/>
        </w:rPr>
        <w:t xml:space="preserve">, </w:t>
      </w:r>
      <w:r w:rsidRPr="00ED229C">
        <w:rPr>
          <w:rFonts w:ascii="Palatino Linotype" w:hAnsi="Palatino Linotype"/>
          <w:sz w:val="24"/>
          <w:szCs w:val="24"/>
        </w:rPr>
        <w:t>ORCID: 0000-0000-0000-0000.</w:t>
      </w:r>
    </w:p>
    <w:p w14:paraId="2098597B" w14:textId="77777777" w:rsidR="006B413B"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b/>
          <w:bCs/>
          <w:color w:val="000000"/>
          <w:sz w:val="24"/>
          <w:szCs w:val="24"/>
        </w:rPr>
      </w:pPr>
    </w:p>
    <w:p w14:paraId="0FAD7ECE" w14:textId="77777777" w:rsidR="006B413B" w:rsidRPr="00ED229C"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olor w:val="000000"/>
          <w:sz w:val="24"/>
          <w:szCs w:val="24"/>
          <w:lang w:val="kk-KZ"/>
        </w:rPr>
      </w:pPr>
      <w:r w:rsidRPr="00ED229C">
        <w:rPr>
          <w:rFonts w:ascii="Palatino Linotype" w:eastAsia="Times New Roman" w:hAnsi="Palatino Linotype"/>
          <w:b/>
          <w:bCs/>
          <w:color w:val="000000"/>
          <w:sz w:val="24"/>
          <w:szCs w:val="24"/>
          <w:lang w:val="kk-KZ"/>
        </w:rPr>
        <w:t>Искендирова Сауле Касымовна</w:t>
      </w:r>
      <w:r w:rsidRPr="00ED229C">
        <w:rPr>
          <w:rFonts w:ascii="Palatino Linotype" w:eastAsia="Times New Roman" w:hAnsi="Palatino Linotype"/>
          <w:color w:val="000000"/>
          <w:sz w:val="24"/>
          <w:szCs w:val="24"/>
          <w:lang w:val="kk-KZ"/>
        </w:rPr>
        <w:t xml:space="preserve"> – хат-хабар үшін автор, филология ғылымдарының кандидаты, профессор, Л.Н.Гумилев атындағы Еуразия ұлттық университеті, Астана, Қазақстан. E-mail: </w:t>
      </w:r>
      <w:r>
        <w:fldChar w:fldCharType="begin"/>
      </w:r>
      <w:r w:rsidRPr="00B15289">
        <w:rPr>
          <w:lang w:val="kk-KZ"/>
        </w:rPr>
        <w:instrText>HYPERLINK "mailto:isken@mail.ru"</w:instrText>
      </w:r>
      <w:r>
        <w:fldChar w:fldCharType="separate"/>
      </w:r>
      <w:r w:rsidRPr="00ED229C">
        <w:rPr>
          <w:rStyle w:val="a8"/>
          <w:rFonts w:ascii="Palatino Linotype" w:hAnsi="Palatino Linotype"/>
          <w:sz w:val="24"/>
          <w:szCs w:val="24"/>
          <w:lang w:val="kk-KZ"/>
        </w:rPr>
        <w:t>isken@mail.ru</w:t>
      </w:r>
      <w:r>
        <w:fldChar w:fldCharType="end"/>
      </w:r>
      <w:r w:rsidRPr="00ED229C">
        <w:rPr>
          <w:rFonts w:ascii="Palatino Linotype" w:eastAsia="Times New Roman" w:hAnsi="Palatino Linotype"/>
          <w:color w:val="000000"/>
          <w:sz w:val="24"/>
          <w:szCs w:val="24"/>
          <w:lang w:val="kk-KZ"/>
        </w:rPr>
        <w:t>, ORCID: 0000-0000-0000-0000.</w:t>
      </w:r>
    </w:p>
    <w:p w14:paraId="0DE66461" w14:textId="77777777" w:rsidR="006B413B" w:rsidRPr="00ED229C"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olor w:val="000000"/>
          <w:sz w:val="24"/>
          <w:szCs w:val="24"/>
          <w:lang w:val="kk-KZ"/>
        </w:rPr>
      </w:pPr>
      <w:r w:rsidRPr="00ED229C">
        <w:rPr>
          <w:rFonts w:ascii="Palatino Linotype" w:eastAsia="Times New Roman" w:hAnsi="Palatino Linotype"/>
          <w:b/>
          <w:bCs/>
          <w:color w:val="000000"/>
          <w:sz w:val="24"/>
          <w:szCs w:val="24"/>
          <w:lang w:val="kk-KZ"/>
        </w:rPr>
        <w:t>Зейнолла Анар Жұматай</w:t>
      </w:r>
      <w:r w:rsidRPr="00ED229C">
        <w:rPr>
          <w:rFonts w:ascii="Palatino Linotype" w:eastAsia="Times New Roman" w:hAnsi="Palatino Linotype"/>
          <w:color w:val="000000"/>
          <w:sz w:val="24"/>
          <w:szCs w:val="24"/>
          <w:lang w:val="kk-KZ"/>
        </w:rPr>
        <w:t xml:space="preserve"> – PhD докторант, Қазақстан-Неміс университеті, Алматы, Қазақстан. E-mail: </w:t>
      </w:r>
      <w:r>
        <w:fldChar w:fldCharType="begin"/>
      </w:r>
      <w:r w:rsidRPr="00B15289">
        <w:rPr>
          <w:lang w:val="en-US"/>
        </w:rPr>
        <w:instrText>HYPERLINK "mailto:zeinolla@mail.ru"</w:instrText>
      </w:r>
      <w:r>
        <w:fldChar w:fldCharType="separate"/>
      </w:r>
      <w:r w:rsidRPr="00ED229C">
        <w:rPr>
          <w:rStyle w:val="a8"/>
          <w:rFonts w:ascii="Palatino Linotype" w:hAnsi="Palatino Linotype"/>
          <w:sz w:val="24"/>
          <w:szCs w:val="24"/>
          <w:lang w:val="en-US"/>
        </w:rPr>
        <w:t>zeinolla</w:t>
      </w:r>
      <w:r w:rsidRPr="00ED229C">
        <w:rPr>
          <w:rStyle w:val="a8"/>
          <w:rFonts w:ascii="Palatino Linotype" w:hAnsi="Palatino Linotype"/>
          <w:sz w:val="24"/>
          <w:szCs w:val="24"/>
          <w:lang w:val="kk-KZ"/>
        </w:rPr>
        <w:t>@mail.ru</w:t>
      </w:r>
      <w:r>
        <w:fldChar w:fldCharType="end"/>
      </w:r>
      <w:r w:rsidRPr="00ED229C">
        <w:rPr>
          <w:rFonts w:ascii="Palatino Linotype" w:eastAsia="Times New Roman" w:hAnsi="Palatino Linotype"/>
          <w:color w:val="000000"/>
          <w:sz w:val="24"/>
          <w:szCs w:val="24"/>
          <w:lang w:val="kk-KZ"/>
        </w:rPr>
        <w:t>, ORCID: 0000-0000-0000-0000.</w:t>
      </w:r>
    </w:p>
    <w:p w14:paraId="5AA591E9" w14:textId="77777777" w:rsidR="006B413B" w:rsidRPr="00ED229C"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color w:val="000000"/>
          <w:sz w:val="24"/>
          <w:szCs w:val="24"/>
          <w:lang w:val="kk-KZ"/>
        </w:rPr>
      </w:pPr>
    </w:p>
    <w:p w14:paraId="1CDB8C16" w14:textId="77777777" w:rsidR="006B413B" w:rsidRPr="00ED229C" w:rsidRDefault="006B413B" w:rsidP="006B413B">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olor w:val="000000"/>
          <w:sz w:val="24"/>
          <w:szCs w:val="24"/>
          <w:lang w:val="en-US"/>
        </w:rPr>
      </w:pPr>
      <w:commentRangeStart w:id="23"/>
      <w:proofErr w:type="spellStart"/>
      <w:r w:rsidRPr="00ED229C">
        <w:rPr>
          <w:rFonts w:ascii="Palatino Linotype" w:eastAsia="Times New Roman" w:hAnsi="Palatino Linotype"/>
          <w:b/>
          <w:color w:val="000000"/>
          <w:sz w:val="24"/>
          <w:szCs w:val="24"/>
          <w:lang w:val="en-US"/>
        </w:rPr>
        <w:t>Iskendirova</w:t>
      </w:r>
      <w:proofErr w:type="spellEnd"/>
      <w:r w:rsidRPr="00ED229C">
        <w:rPr>
          <w:rFonts w:ascii="Palatino Linotype" w:eastAsia="Times New Roman" w:hAnsi="Palatino Linotype"/>
          <w:b/>
          <w:color w:val="000000"/>
          <w:sz w:val="24"/>
          <w:szCs w:val="24"/>
          <w:lang w:val="en-US"/>
        </w:rPr>
        <w:t xml:space="preserve"> Saule </w:t>
      </w:r>
      <w:proofErr w:type="spellStart"/>
      <w:r w:rsidRPr="00ED229C">
        <w:rPr>
          <w:rFonts w:ascii="Palatino Linotype" w:eastAsia="Times New Roman" w:hAnsi="Palatino Linotype"/>
          <w:b/>
          <w:color w:val="000000"/>
          <w:sz w:val="24"/>
          <w:szCs w:val="24"/>
          <w:lang w:val="en-US"/>
        </w:rPr>
        <w:t>Kasymovna</w:t>
      </w:r>
      <w:proofErr w:type="spellEnd"/>
      <w:r w:rsidRPr="00ED229C">
        <w:rPr>
          <w:rFonts w:ascii="Palatino Linotype" w:eastAsia="Times New Roman" w:hAnsi="Palatino Linotype"/>
          <w:b/>
          <w:color w:val="000000"/>
          <w:sz w:val="24"/>
          <w:szCs w:val="24"/>
          <w:lang w:val="en-US"/>
        </w:rPr>
        <w:t xml:space="preserve"> </w:t>
      </w:r>
      <w:commentRangeEnd w:id="23"/>
      <w:r w:rsidRPr="00ED229C">
        <w:rPr>
          <w:rStyle w:val="af4"/>
          <w:rFonts w:ascii="Palatino Linotype" w:hAnsi="Palatino Linotype"/>
          <w:sz w:val="24"/>
          <w:szCs w:val="24"/>
        </w:rPr>
        <w:commentReference w:id="23"/>
      </w:r>
      <w:r w:rsidRPr="00ED229C">
        <w:rPr>
          <w:rFonts w:ascii="Palatino Linotype" w:eastAsia="Times New Roman" w:hAnsi="Palatino Linotype"/>
          <w:color w:val="000000"/>
          <w:sz w:val="24"/>
          <w:szCs w:val="24"/>
          <w:lang w:val="en-US"/>
        </w:rPr>
        <w:t xml:space="preserve">– corresponding author, Candidate of Philology, Professor, </w:t>
      </w:r>
      <w:proofErr w:type="spellStart"/>
      <w:r>
        <w:rPr>
          <w:rFonts w:ascii="Palatino Linotype" w:eastAsia="Times New Roman" w:hAnsi="Palatino Linotype"/>
          <w:color w:val="000000"/>
          <w:sz w:val="24"/>
          <w:szCs w:val="24"/>
          <w:lang w:val="en-US"/>
        </w:rPr>
        <w:t>L.</w:t>
      </w:r>
      <w:proofErr w:type="gramStart"/>
      <w:r>
        <w:rPr>
          <w:rFonts w:ascii="Palatino Linotype" w:eastAsia="Times New Roman" w:hAnsi="Palatino Linotype"/>
          <w:color w:val="000000"/>
          <w:sz w:val="24"/>
          <w:szCs w:val="24"/>
          <w:lang w:val="en-US"/>
        </w:rPr>
        <w:t>N.Gumilyov</w:t>
      </w:r>
      <w:proofErr w:type="spellEnd"/>
      <w:proofErr w:type="gramEnd"/>
      <w:r>
        <w:rPr>
          <w:rFonts w:ascii="Palatino Linotype" w:eastAsia="Times New Roman" w:hAnsi="Palatino Linotype"/>
          <w:color w:val="000000"/>
          <w:sz w:val="24"/>
          <w:szCs w:val="24"/>
          <w:lang w:val="en-US"/>
        </w:rPr>
        <w:t xml:space="preserve"> Eurasian National University</w:t>
      </w:r>
      <w:r w:rsidRPr="00ED229C">
        <w:rPr>
          <w:rFonts w:ascii="Palatino Linotype" w:eastAsia="Times New Roman" w:hAnsi="Palatino Linotype"/>
          <w:color w:val="000000"/>
          <w:sz w:val="24"/>
          <w:szCs w:val="24"/>
          <w:lang w:val="en-US"/>
        </w:rPr>
        <w:t xml:space="preserve">, </w:t>
      </w:r>
      <w:r>
        <w:rPr>
          <w:rFonts w:ascii="Palatino Linotype" w:eastAsia="Times New Roman" w:hAnsi="Palatino Linotype"/>
          <w:color w:val="000000"/>
          <w:sz w:val="24"/>
          <w:szCs w:val="24"/>
          <w:lang w:val="en-US"/>
        </w:rPr>
        <w:t xml:space="preserve">Astana, </w:t>
      </w:r>
      <w:r w:rsidRPr="00ED229C">
        <w:rPr>
          <w:rFonts w:ascii="Palatino Linotype" w:eastAsia="Times New Roman" w:hAnsi="Palatino Linotype"/>
          <w:color w:val="000000"/>
          <w:sz w:val="24"/>
          <w:szCs w:val="24"/>
          <w:lang w:val="en-US"/>
        </w:rPr>
        <w:t xml:space="preserve">Kazakhstan. </w:t>
      </w:r>
      <w:r w:rsidRPr="00ED229C">
        <w:rPr>
          <w:rFonts w:ascii="Palatino Linotype" w:eastAsia="Times New Roman" w:hAnsi="Palatino Linotype"/>
          <w:color w:val="000000"/>
          <w:sz w:val="24"/>
          <w:szCs w:val="24"/>
          <w:lang w:val="kk-KZ"/>
        </w:rPr>
        <w:t xml:space="preserve">E-mail: </w:t>
      </w:r>
      <w:r>
        <w:fldChar w:fldCharType="begin"/>
      </w:r>
      <w:r w:rsidRPr="00B15289">
        <w:rPr>
          <w:lang w:val="en-US"/>
        </w:rPr>
        <w:instrText>HYPERLINK "mailto:isken@mail.ru"</w:instrText>
      </w:r>
      <w:r>
        <w:fldChar w:fldCharType="separate"/>
      </w:r>
      <w:r w:rsidRPr="00ED229C">
        <w:rPr>
          <w:rStyle w:val="a8"/>
          <w:rFonts w:ascii="Palatino Linotype" w:hAnsi="Palatino Linotype"/>
          <w:sz w:val="24"/>
          <w:szCs w:val="24"/>
          <w:lang w:val="kk-KZ"/>
        </w:rPr>
        <w:t>isken@mail.ru</w:t>
      </w:r>
      <w:r>
        <w:fldChar w:fldCharType="end"/>
      </w:r>
      <w:r w:rsidRPr="00ED229C">
        <w:rPr>
          <w:rFonts w:ascii="Palatino Linotype" w:eastAsia="Times New Roman" w:hAnsi="Palatino Linotype"/>
          <w:color w:val="000000"/>
          <w:sz w:val="24"/>
          <w:szCs w:val="24"/>
          <w:lang w:val="kk-KZ"/>
        </w:rPr>
        <w:t xml:space="preserve">, </w:t>
      </w:r>
      <w:r w:rsidRPr="00ED229C">
        <w:rPr>
          <w:rFonts w:ascii="Palatino Linotype" w:eastAsia="Times New Roman" w:hAnsi="Palatino Linotype"/>
          <w:color w:val="000000"/>
          <w:sz w:val="24"/>
          <w:szCs w:val="24"/>
          <w:lang w:val="en-US"/>
        </w:rPr>
        <w:t>ORCID: 0000-0000-0000-0000.</w:t>
      </w:r>
    </w:p>
    <w:p w14:paraId="2D99E5CF" w14:textId="77777777" w:rsidR="006B413B" w:rsidRPr="00493103" w:rsidRDefault="006B413B" w:rsidP="006B413B">
      <w:pPr>
        <w:pBdr>
          <w:top w:val="nil"/>
          <w:left w:val="nil"/>
          <w:bottom w:val="nil"/>
          <w:right w:val="nil"/>
          <w:between w:val="nil"/>
        </w:pBdr>
        <w:tabs>
          <w:tab w:val="left" w:pos="567"/>
          <w:tab w:val="left" w:pos="1134"/>
        </w:tabs>
        <w:spacing w:after="0" w:line="240" w:lineRule="auto"/>
        <w:ind w:firstLine="709"/>
        <w:jc w:val="both"/>
        <w:rPr>
          <w:rFonts w:ascii="Palatino Linotype" w:eastAsia="Times New Roman" w:hAnsi="Palatino Linotype"/>
          <w:color w:val="000000"/>
          <w:sz w:val="24"/>
          <w:szCs w:val="24"/>
        </w:rPr>
      </w:pPr>
      <w:proofErr w:type="spellStart"/>
      <w:r w:rsidRPr="00ED229C">
        <w:rPr>
          <w:rFonts w:ascii="Palatino Linotype" w:eastAsia="Times New Roman" w:hAnsi="Palatino Linotype"/>
          <w:b/>
          <w:color w:val="000000"/>
          <w:sz w:val="24"/>
          <w:szCs w:val="24"/>
          <w:lang w:val="en-US"/>
        </w:rPr>
        <w:t>Zeinolla</w:t>
      </w:r>
      <w:proofErr w:type="spellEnd"/>
      <w:r w:rsidRPr="00ED229C">
        <w:rPr>
          <w:rFonts w:ascii="Palatino Linotype" w:eastAsia="Times New Roman" w:hAnsi="Palatino Linotype"/>
          <w:b/>
          <w:color w:val="000000"/>
          <w:sz w:val="24"/>
          <w:szCs w:val="24"/>
          <w:lang w:val="en-US"/>
        </w:rPr>
        <w:t xml:space="preserve"> Anar </w:t>
      </w:r>
      <w:proofErr w:type="spellStart"/>
      <w:r w:rsidRPr="00ED229C">
        <w:rPr>
          <w:rFonts w:ascii="Palatino Linotype" w:eastAsia="Times New Roman" w:hAnsi="Palatino Linotype"/>
          <w:b/>
          <w:color w:val="000000"/>
          <w:sz w:val="24"/>
          <w:szCs w:val="24"/>
          <w:lang w:val="en-US"/>
        </w:rPr>
        <w:t>Zhumatay</w:t>
      </w:r>
      <w:proofErr w:type="spellEnd"/>
      <w:r w:rsidRPr="00ED229C">
        <w:rPr>
          <w:rFonts w:ascii="Palatino Linotype" w:eastAsia="Times New Roman" w:hAnsi="Palatino Linotype"/>
          <w:b/>
          <w:color w:val="000000"/>
          <w:sz w:val="24"/>
          <w:szCs w:val="24"/>
          <w:lang w:val="en-US"/>
        </w:rPr>
        <w:t xml:space="preserve"> </w:t>
      </w:r>
      <w:r w:rsidRPr="00ED229C">
        <w:rPr>
          <w:rFonts w:ascii="Palatino Linotype" w:eastAsia="Times New Roman" w:hAnsi="Palatino Linotype"/>
          <w:color w:val="000000"/>
          <w:sz w:val="24"/>
          <w:szCs w:val="24"/>
          <w:lang w:val="en-US"/>
        </w:rPr>
        <w:t>–</w:t>
      </w:r>
      <w:r w:rsidRPr="00ED229C">
        <w:rPr>
          <w:rFonts w:ascii="Palatino Linotype" w:eastAsia="Times New Roman" w:hAnsi="Palatino Linotype"/>
          <w:b/>
          <w:color w:val="000000"/>
          <w:sz w:val="24"/>
          <w:szCs w:val="24"/>
          <w:lang w:val="en-US"/>
        </w:rPr>
        <w:t xml:space="preserve"> </w:t>
      </w:r>
      <w:r w:rsidRPr="00ED229C">
        <w:rPr>
          <w:rFonts w:ascii="Palatino Linotype" w:eastAsia="Times New Roman" w:hAnsi="Palatino Linotype"/>
          <w:color w:val="000000"/>
          <w:sz w:val="24"/>
          <w:szCs w:val="24"/>
          <w:lang w:val="en-US"/>
        </w:rPr>
        <w:t xml:space="preserve">PhD student, </w:t>
      </w:r>
      <w:proofErr w:type="gramStart"/>
      <w:r w:rsidRPr="00ED229C">
        <w:rPr>
          <w:rFonts w:ascii="Palatino Linotype" w:eastAsia="Times New Roman" w:hAnsi="Palatino Linotype"/>
          <w:color w:val="000000"/>
          <w:sz w:val="24"/>
          <w:szCs w:val="24"/>
          <w:lang w:val="en-US"/>
        </w:rPr>
        <w:t>German-Kazakh</w:t>
      </w:r>
      <w:proofErr w:type="gramEnd"/>
      <w:r w:rsidRPr="00ED229C">
        <w:rPr>
          <w:rFonts w:ascii="Palatino Linotype" w:eastAsia="Times New Roman" w:hAnsi="Palatino Linotype"/>
          <w:color w:val="000000"/>
          <w:sz w:val="24"/>
          <w:szCs w:val="24"/>
          <w:lang w:val="en-US"/>
        </w:rPr>
        <w:t xml:space="preserve"> University, Almaty, Kazakhstan. </w:t>
      </w:r>
      <w:r w:rsidRPr="00ED229C">
        <w:rPr>
          <w:rFonts w:ascii="Palatino Linotype" w:eastAsia="Times New Roman" w:hAnsi="Palatino Linotype"/>
          <w:color w:val="000000"/>
          <w:sz w:val="24"/>
          <w:szCs w:val="24"/>
          <w:lang w:val="kk-KZ"/>
        </w:rPr>
        <w:t xml:space="preserve">E-mail: </w:t>
      </w:r>
      <w:hyperlink r:id="rId41" w:history="1">
        <w:r w:rsidRPr="00ED229C">
          <w:rPr>
            <w:rStyle w:val="a8"/>
            <w:rFonts w:ascii="Palatino Linotype" w:hAnsi="Palatino Linotype"/>
            <w:sz w:val="24"/>
            <w:szCs w:val="24"/>
            <w:lang w:val="en-US"/>
          </w:rPr>
          <w:t>zeinolla</w:t>
        </w:r>
        <w:r w:rsidRPr="00ED229C">
          <w:rPr>
            <w:rStyle w:val="a8"/>
            <w:rFonts w:ascii="Palatino Linotype" w:hAnsi="Palatino Linotype"/>
            <w:sz w:val="24"/>
            <w:szCs w:val="24"/>
            <w:lang w:val="kk-KZ"/>
          </w:rPr>
          <w:t>@mail.ru</w:t>
        </w:r>
      </w:hyperlink>
      <w:r w:rsidRPr="00ED229C">
        <w:rPr>
          <w:rFonts w:ascii="Palatino Linotype" w:eastAsia="Times New Roman" w:hAnsi="Palatino Linotype"/>
          <w:color w:val="000000"/>
          <w:sz w:val="24"/>
          <w:szCs w:val="24"/>
          <w:lang w:val="kk-KZ"/>
        </w:rPr>
        <w:t xml:space="preserve">, </w:t>
      </w:r>
      <w:r w:rsidRPr="00ED229C">
        <w:rPr>
          <w:rFonts w:ascii="Palatino Linotype" w:eastAsia="Times New Roman" w:hAnsi="Palatino Linotype"/>
          <w:color w:val="000000"/>
          <w:sz w:val="24"/>
          <w:szCs w:val="24"/>
          <w:lang w:val="en-US"/>
        </w:rPr>
        <w:t>ORCID</w:t>
      </w:r>
      <w:r w:rsidRPr="00493103">
        <w:rPr>
          <w:rFonts w:ascii="Palatino Linotype" w:eastAsia="Times New Roman" w:hAnsi="Palatino Linotype"/>
          <w:color w:val="000000"/>
          <w:sz w:val="24"/>
          <w:szCs w:val="24"/>
        </w:rPr>
        <w:t>: 0000-0000-0000-0000.</w:t>
      </w:r>
    </w:p>
    <w:p w14:paraId="04120A6C" w14:textId="77777777" w:rsidR="006B413B" w:rsidRPr="00493103" w:rsidRDefault="006B413B" w:rsidP="006B413B">
      <w:pPr>
        <w:pBdr>
          <w:top w:val="nil"/>
          <w:left w:val="nil"/>
          <w:bottom w:val="nil"/>
          <w:right w:val="nil"/>
          <w:between w:val="nil"/>
        </w:pBdr>
        <w:tabs>
          <w:tab w:val="left" w:pos="1134"/>
        </w:tabs>
        <w:spacing w:after="0" w:line="240" w:lineRule="auto"/>
        <w:ind w:firstLine="709"/>
        <w:jc w:val="both"/>
        <w:rPr>
          <w:rFonts w:ascii="Palatino Linotype" w:eastAsia="Times New Roman" w:hAnsi="Palatino Linotype"/>
          <w:b/>
          <w:bCs/>
          <w:color w:val="000000"/>
          <w:sz w:val="24"/>
          <w:szCs w:val="24"/>
        </w:rPr>
      </w:pPr>
    </w:p>
    <w:bookmarkEnd w:id="21"/>
    <w:p w14:paraId="43268B01" w14:textId="77777777" w:rsidR="006B413B" w:rsidRPr="00ED229C" w:rsidRDefault="006B413B" w:rsidP="006B413B">
      <w:pPr>
        <w:spacing w:after="0" w:line="240" w:lineRule="auto"/>
        <w:ind w:firstLine="709"/>
        <w:jc w:val="both"/>
        <w:rPr>
          <w:rFonts w:ascii="Palatino Linotype" w:hAnsi="Palatino Linotype"/>
          <w:sz w:val="24"/>
          <w:szCs w:val="24"/>
        </w:rPr>
      </w:pPr>
    </w:p>
    <w:p w14:paraId="67F9C052" w14:textId="7A423D50" w:rsidR="00C374B6" w:rsidRPr="006B413B" w:rsidRDefault="00C374B6" w:rsidP="006B413B"/>
    <w:sectPr w:rsidR="00C374B6" w:rsidRPr="006B413B">
      <w:pgSz w:w="11906" w:h="16838"/>
      <w:pgMar w:top="1134" w:right="1134" w:bottom="1134"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Автор" w:initials="A">
    <w:p w14:paraId="38AF80ED" w14:textId="77777777" w:rsidR="006B413B" w:rsidRDefault="006B413B" w:rsidP="006B413B">
      <w:pPr>
        <w:pStyle w:val="af5"/>
      </w:pPr>
      <w:r>
        <w:rPr>
          <w:rStyle w:val="af4"/>
        </w:rPr>
        <w:annotationRef/>
      </w:r>
      <w:r>
        <w:t>Статья строится по структуре IMRAD: введение (задачи, цель, история), методы исследования, обсуждение/результаты, заключение. Объем статьи должен быть в пределах 2000-5000 слов</w:t>
      </w:r>
    </w:p>
  </w:comment>
  <w:comment w:id="2" w:author="Автор" w:initials="A">
    <w:p w14:paraId="3FF1DC97" w14:textId="77777777" w:rsidR="006B413B" w:rsidRDefault="006B413B" w:rsidP="006B413B">
      <w:pPr>
        <w:pStyle w:val="af5"/>
      </w:pPr>
      <w:r>
        <w:rPr>
          <w:rStyle w:val="af4"/>
        </w:rPr>
        <w:annotationRef/>
      </w:r>
      <w:r>
        <w:rPr>
          <w:lang w:val="kk-KZ"/>
        </w:rPr>
        <w:t xml:space="preserve">Указывается тип статьи: либо научная статья либо обзорная статья </w:t>
      </w:r>
    </w:p>
  </w:comment>
  <w:comment w:id="3" w:author="Автор" w:initials="A">
    <w:p w14:paraId="3CA85430" w14:textId="77777777" w:rsidR="006B413B" w:rsidRDefault="006B413B" w:rsidP="006B413B">
      <w:pPr>
        <w:pStyle w:val="af5"/>
      </w:pPr>
      <w:r>
        <w:rPr>
          <w:rStyle w:val="af4"/>
        </w:rPr>
        <w:annotationRef/>
      </w:r>
      <w:r>
        <w:rPr>
          <w:lang w:val="kk-KZ"/>
        </w:rPr>
        <w:t>Автор</w:t>
      </w:r>
      <w:r>
        <w:t xml:space="preserve"> </w:t>
      </w:r>
      <w:r>
        <w:rPr>
          <w:lang w:val="kk-KZ"/>
        </w:rPr>
        <w:t>для</w:t>
      </w:r>
      <w:r>
        <w:t xml:space="preserve"> </w:t>
      </w:r>
      <w:r>
        <w:rPr>
          <w:lang w:val="kk-KZ"/>
        </w:rPr>
        <w:t>корреспонденции</w:t>
      </w:r>
      <w:r>
        <w:t xml:space="preserve"> </w:t>
      </w:r>
      <w:r>
        <w:rPr>
          <w:lang w:val="kk-KZ"/>
        </w:rPr>
        <w:t>обозначается</w:t>
      </w:r>
      <w:r>
        <w:t xml:space="preserve"> </w:t>
      </w:r>
      <w:r>
        <w:rPr>
          <w:lang w:val="kk-KZ"/>
        </w:rPr>
        <w:t>знаком</w:t>
      </w:r>
      <w:r>
        <w:t xml:space="preserve"> * </w:t>
      </w:r>
      <w:r>
        <w:rPr>
          <w:lang w:val="kk-KZ"/>
        </w:rPr>
        <w:t>и</w:t>
      </w:r>
      <w:r>
        <w:t xml:space="preserve"> </w:t>
      </w:r>
      <w:r>
        <w:rPr>
          <w:lang w:val="kk-KZ"/>
        </w:rPr>
        <w:t>указывается</w:t>
      </w:r>
      <w:r>
        <w:t xml:space="preserve"> </w:t>
      </w:r>
      <w:r>
        <w:rPr>
          <w:lang w:val="kk-KZ"/>
        </w:rPr>
        <w:t>в</w:t>
      </w:r>
      <w:r>
        <w:t xml:space="preserve"> </w:t>
      </w:r>
      <w:r>
        <w:rPr>
          <w:lang w:val="kk-KZ"/>
        </w:rPr>
        <w:t>примечании</w:t>
      </w:r>
      <w:r>
        <w:t xml:space="preserve"> (</w:t>
      </w:r>
      <w:r>
        <w:rPr>
          <w:lang w:val="kk-KZ"/>
        </w:rPr>
        <w:t>внизу</w:t>
      </w:r>
      <w:r>
        <w:t xml:space="preserve"> </w:t>
      </w:r>
      <w:r>
        <w:rPr>
          <w:lang w:val="kk-KZ"/>
        </w:rPr>
        <w:t>текущей</w:t>
      </w:r>
      <w:r>
        <w:t xml:space="preserve"> </w:t>
      </w:r>
      <w:r>
        <w:rPr>
          <w:lang w:val="kk-KZ"/>
        </w:rPr>
        <w:t>страницы</w:t>
      </w:r>
      <w:r>
        <w:t xml:space="preserve">) </w:t>
      </w:r>
    </w:p>
  </w:comment>
  <w:comment w:id="4" w:author="Автор" w:initials="A">
    <w:p w14:paraId="20B28C48" w14:textId="77777777" w:rsidR="006B413B" w:rsidRDefault="006B413B" w:rsidP="006B413B">
      <w:pPr>
        <w:pStyle w:val="af5"/>
      </w:pPr>
      <w:r>
        <w:rPr>
          <w:rStyle w:val="af4"/>
        </w:rPr>
        <w:annotationRef/>
      </w:r>
      <w:r>
        <w:rPr>
          <w:lang w:val="kk-KZ"/>
        </w:rPr>
        <w:t xml:space="preserve">В значок вставляется ссылка на </w:t>
      </w:r>
      <w:r>
        <w:t>ORCID</w:t>
      </w:r>
      <w:r>
        <w:rPr>
          <w:lang w:val="kk-KZ"/>
        </w:rPr>
        <w:t xml:space="preserve"> </w:t>
      </w:r>
      <w:r>
        <w:t>ID</w:t>
      </w:r>
      <w:r>
        <w:rPr>
          <w:lang w:val="kk-KZ"/>
        </w:rPr>
        <w:t xml:space="preserve"> автора либо после названия страны прописывается в формате ORCID: </w:t>
      </w:r>
      <w:hyperlink r:id="rId1" w:history="1">
        <w:r w:rsidRPr="000431C9">
          <w:rPr>
            <w:rStyle w:val="a8"/>
            <w:lang w:val="kk-KZ"/>
          </w:rPr>
          <w:t>https://orcid.org/0000-0000-0000-0000</w:t>
        </w:r>
      </w:hyperlink>
    </w:p>
  </w:comment>
  <w:comment w:id="7" w:author="Автор" w:initials="A">
    <w:p w14:paraId="7CBC6DA2" w14:textId="77777777" w:rsidR="006B413B" w:rsidRDefault="006B413B" w:rsidP="006B413B">
      <w:pPr>
        <w:pStyle w:val="af5"/>
      </w:pPr>
      <w:r>
        <w:rPr>
          <w:rStyle w:val="af4"/>
        </w:rPr>
        <w:annotationRef/>
      </w:r>
      <w:r>
        <w:rPr>
          <w:lang w:val="kk-KZ"/>
        </w:rPr>
        <w:t xml:space="preserve">Ссылки на эл.почты должны быть неактивными </w:t>
      </w:r>
    </w:p>
  </w:comment>
  <w:comment w:id="1" w:author="Автор" w:initials="A">
    <w:p w14:paraId="63C6EAFE" w14:textId="77777777" w:rsidR="006B413B" w:rsidRDefault="006B413B" w:rsidP="006B413B">
      <w:pPr>
        <w:pStyle w:val="af5"/>
      </w:pPr>
      <w:r>
        <w:rPr>
          <w:rStyle w:val="af4"/>
        </w:rPr>
        <w:annotationRef/>
      </w:r>
      <w:r>
        <w:rPr>
          <w:color w:val="FF0000"/>
          <w:lang w:val="kk-KZ"/>
        </w:rPr>
        <w:t xml:space="preserve">укажите </w:t>
      </w:r>
      <w:r>
        <w:rPr>
          <w:color w:val="FF0000"/>
        </w:rPr>
        <w:t>МРНТИ</w:t>
      </w:r>
      <w:r>
        <w:rPr>
          <w:color w:val="FF0000"/>
          <w:lang w:val="kk-KZ"/>
        </w:rPr>
        <w:t xml:space="preserve"> </w:t>
      </w:r>
      <w:r>
        <w:rPr>
          <w:color w:val="FF0000"/>
        </w:rPr>
        <w:t>через</w:t>
      </w:r>
      <w:r>
        <w:rPr>
          <w:color w:val="FF0000"/>
          <w:lang w:val="kk-KZ"/>
        </w:rPr>
        <w:t xml:space="preserve">  </w:t>
      </w:r>
      <w:r>
        <w:rPr>
          <w:color w:val="FF0000"/>
        </w:rPr>
        <w:t>grnti.ru</w:t>
      </w:r>
    </w:p>
    <w:p w14:paraId="6131F7F3" w14:textId="77777777" w:rsidR="006B413B" w:rsidRDefault="006B413B" w:rsidP="006B413B">
      <w:pPr>
        <w:pStyle w:val="af5"/>
      </w:pPr>
      <w:r>
        <w:t xml:space="preserve">Параметры страницы: формат А4, ориентация книжная, поля со всех сторон - 20 мм, шрифт: </w:t>
      </w:r>
      <w:r>
        <w:rPr>
          <w:i/>
          <w:iCs/>
          <w:color w:val="4F4F4F"/>
          <w:highlight w:val="white"/>
        </w:rPr>
        <w:t>Palatino Linotype</w:t>
      </w:r>
      <w:r>
        <w:t>, размер-12, межстрочный интервал – 1, отступ – 0 см, выравнивание по центру.</w:t>
      </w:r>
    </w:p>
  </w:comment>
  <w:comment w:id="9" w:author="Автор" w:initials="A">
    <w:p w14:paraId="550211C6" w14:textId="77777777" w:rsidR="006B413B" w:rsidRDefault="006B413B" w:rsidP="006B413B">
      <w:pPr>
        <w:pStyle w:val="af5"/>
      </w:pPr>
      <w:r>
        <w:rPr>
          <w:rStyle w:val="af4"/>
        </w:rPr>
        <w:annotationRef/>
      </w:r>
      <w:r>
        <w:t>(5-</w:t>
      </w:r>
      <w:r>
        <w:rPr>
          <w:lang w:val="kk-KZ"/>
        </w:rPr>
        <w:t xml:space="preserve">7 </w:t>
      </w:r>
      <w:r>
        <w:t>слов</w:t>
      </w:r>
      <w:r>
        <w:rPr>
          <w:lang w:val="kk-KZ"/>
        </w:rPr>
        <w:t xml:space="preserve"> </w:t>
      </w:r>
      <w:r>
        <w:t>или</w:t>
      </w:r>
      <w:r>
        <w:rPr>
          <w:lang w:val="kk-KZ"/>
        </w:rPr>
        <w:t xml:space="preserve"> </w:t>
      </w:r>
      <w:r>
        <w:t>словосочетаний</w:t>
      </w:r>
      <w:r>
        <w:rPr>
          <w:lang w:val="kk-KZ"/>
        </w:rPr>
        <w:t xml:space="preserve">) </w:t>
      </w:r>
      <w:r>
        <w:t>должны</w:t>
      </w:r>
      <w:r>
        <w:rPr>
          <w:lang w:val="kk-KZ"/>
        </w:rPr>
        <w:t xml:space="preserve"> </w:t>
      </w:r>
      <w:r>
        <w:t>отражать</w:t>
      </w:r>
      <w:r>
        <w:rPr>
          <w:lang w:val="kk-KZ"/>
        </w:rPr>
        <w:t xml:space="preserve"> </w:t>
      </w:r>
      <w:r>
        <w:t>основное</w:t>
      </w:r>
      <w:r>
        <w:rPr>
          <w:lang w:val="kk-KZ"/>
        </w:rPr>
        <w:t xml:space="preserve"> </w:t>
      </w:r>
      <w:r>
        <w:t>содержание</w:t>
      </w:r>
      <w:r>
        <w:rPr>
          <w:lang w:val="kk-KZ"/>
        </w:rPr>
        <w:t xml:space="preserve"> </w:t>
      </w:r>
      <w:r>
        <w:t>статьи</w:t>
      </w:r>
      <w:r>
        <w:rPr>
          <w:lang w:val="kk-KZ"/>
        </w:rPr>
        <w:t xml:space="preserve">; </w:t>
      </w:r>
      <w:r>
        <w:t>определять</w:t>
      </w:r>
      <w:r>
        <w:rPr>
          <w:lang w:val="kk-KZ"/>
        </w:rPr>
        <w:t xml:space="preserve"> </w:t>
      </w:r>
      <w:r>
        <w:t>предметную</w:t>
      </w:r>
      <w:r>
        <w:rPr>
          <w:lang w:val="kk-KZ"/>
        </w:rPr>
        <w:t xml:space="preserve"> </w:t>
      </w:r>
      <w:r>
        <w:t>область</w:t>
      </w:r>
      <w:r>
        <w:rPr>
          <w:lang w:val="kk-KZ"/>
        </w:rPr>
        <w:t xml:space="preserve"> </w:t>
      </w:r>
      <w:r>
        <w:t>исследования</w:t>
      </w:r>
      <w:r>
        <w:rPr>
          <w:lang w:val="kk-KZ"/>
        </w:rPr>
        <w:t xml:space="preserve">; </w:t>
      </w:r>
      <w:r>
        <w:t>встречаться</w:t>
      </w:r>
      <w:r>
        <w:rPr>
          <w:lang w:val="kk-KZ"/>
        </w:rPr>
        <w:t xml:space="preserve"> </w:t>
      </w:r>
      <w:r>
        <w:t>в</w:t>
      </w:r>
      <w:r>
        <w:rPr>
          <w:lang w:val="kk-KZ"/>
        </w:rPr>
        <w:t xml:space="preserve"> </w:t>
      </w:r>
      <w:r>
        <w:t>тексте</w:t>
      </w:r>
      <w:r>
        <w:rPr>
          <w:lang w:val="kk-KZ"/>
        </w:rPr>
        <w:t xml:space="preserve"> </w:t>
      </w:r>
      <w:r>
        <w:t>статьи</w:t>
      </w:r>
      <w:r>
        <w:rPr>
          <w:lang w:val="kk-KZ"/>
        </w:rPr>
        <w:t xml:space="preserve">. </w:t>
      </w:r>
      <w:r>
        <w:t>Ключевые</w:t>
      </w:r>
      <w:r>
        <w:rPr>
          <w:lang w:val="kk-KZ"/>
        </w:rPr>
        <w:t xml:space="preserve"> </w:t>
      </w:r>
      <w:r>
        <w:t>слова</w:t>
      </w:r>
      <w:r>
        <w:rPr>
          <w:lang w:val="kk-KZ"/>
        </w:rPr>
        <w:t xml:space="preserve"> </w:t>
      </w:r>
      <w:r>
        <w:t>отделяются</w:t>
      </w:r>
      <w:r>
        <w:rPr>
          <w:lang w:val="kk-KZ"/>
        </w:rPr>
        <w:t xml:space="preserve"> </w:t>
      </w:r>
      <w:r>
        <w:t>друг</w:t>
      </w:r>
      <w:r>
        <w:rPr>
          <w:lang w:val="kk-KZ"/>
        </w:rPr>
        <w:t xml:space="preserve"> </w:t>
      </w:r>
      <w:r>
        <w:t>от</w:t>
      </w:r>
      <w:r>
        <w:rPr>
          <w:lang w:val="kk-KZ"/>
        </w:rPr>
        <w:t xml:space="preserve"> </w:t>
      </w:r>
      <w:r>
        <w:t>друга</w:t>
      </w:r>
      <w:r>
        <w:rPr>
          <w:lang w:val="kk-KZ"/>
        </w:rPr>
        <w:t xml:space="preserve"> </w:t>
      </w:r>
      <w:r>
        <w:t>запятой</w:t>
      </w:r>
      <w:r>
        <w:rPr>
          <w:lang w:val="kk-KZ"/>
        </w:rPr>
        <w:t>.</w:t>
      </w:r>
    </w:p>
  </w:comment>
  <w:comment w:id="8" w:author="Автор" w:initials="A">
    <w:p w14:paraId="4B70B35E" w14:textId="77777777" w:rsidR="006B413B" w:rsidRDefault="006B413B" w:rsidP="006B413B">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0 см, выравнивание по ширине. </w:t>
      </w:r>
    </w:p>
  </w:comment>
  <w:comment w:id="11" w:author="Автор" w:initials="A">
    <w:p w14:paraId="3D9E0034" w14:textId="77777777" w:rsidR="006B413B" w:rsidRDefault="006B413B" w:rsidP="006B413B">
      <w:pPr>
        <w:pStyle w:val="af5"/>
      </w:pPr>
      <w:r>
        <w:rPr>
          <w:rStyle w:val="af4"/>
        </w:rPr>
        <w:annotationRef/>
      </w:r>
      <w:r>
        <w:t xml:space="preserve">Объем статьи (без учета наименования, сведений об авторах, аннотации, ключевых слов, библиографического списка) должен составлять не менее 2 000 слов и не превышать 5 000 слов. Параметры: Формат - А4, книжная ориентация, поля со всех сторон - 20 мм, шрифт: </w:t>
      </w:r>
      <w:r>
        <w:rPr>
          <w:i/>
          <w:iCs/>
          <w:color w:val="4F4F4F"/>
          <w:highlight w:val="white"/>
        </w:rPr>
        <w:t>Palatino Linotype</w:t>
      </w:r>
      <w:r>
        <w:t xml:space="preserve">, размер-12, межстрочный интервал – 1, отступ – 1,25 см, выравнивание по ширине. </w:t>
      </w:r>
    </w:p>
  </w:comment>
  <w:comment w:id="12" w:author="Автор" w:initials="A">
    <w:p w14:paraId="717AA9AC" w14:textId="77777777" w:rsidR="006B413B" w:rsidRDefault="006B413B" w:rsidP="006B413B">
      <w:pPr>
        <w:pStyle w:val="af5"/>
      </w:pPr>
      <w:r>
        <w:rPr>
          <w:rStyle w:val="af4"/>
        </w:rPr>
        <w:annotationRef/>
      </w:r>
      <w:r>
        <w:rPr>
          <w:highlight w:val="white"/>
          <w:lang w:val="kk-KZ"/>
        </w:rPr>
        <w:t xml:space="preserve">Список оформляется </w:t>
      </w:r>
      <w:r>
        <w:rPr>
          <w:highlight w:val="white"/>
        </w:rPr>
        <w:t xml:space="preserve"> в соответствии со стилем АРА (</w:t>
      </w:r>
      <w:hyperlink r:id="rId2" w:history="1">
        <w:r w:rsidRPr="00AE6208">
          <w:rPr>
            <w:rStyle w:val="a8"/>
            <w:highlight w:val="white"/>
            <w:lang w:val="en-US"/>
          </w:rPr>
          <w:t>https://apastyle.apa.org/</w:t>
        </w:r>
      </w:hyperlink>
      <w:r>
        <w:rPr>
          <w:lang w:val="kk-KZ"/>
        </w:rPr>
        <w:t>)</w:t>
      </w:r>
    </w:p>
    <w:p w14:paraId="09CC2313" w14:textId="77777777" w:rsidR="006B413B" w:rsidRDefault="006B413B" w:rsidP="006B413B">
      <w:pPr>
        <w:pStyle w:val="af5"/>
      </w:pPr>
    </w:p>
    <w:p w14:paraId="776A3F7B" w14:textId="77777777" w:rsidR="006B413B" w:rsidRDefault="006B413B" w:rsidP="006B413B">
      <w:pPr>
        <w:pStyle w:val="af5"/>
      </w:pPr>
    </w:p>
    <w:p w14:paraId="421238A3" w14:textId="77777777" w:rsidR="006B413B" w:rsidRDefault="006B413B" w:rsidP="006B413B">
      <w:pPr>
        <w:pStyle w:val="af5"/>
      </w:pPr>
      <w:r>
        <w:rPr>
          <w:lang w:val="en-US"/>
        </w:rPr>
        <w:t>Ссылка на журнал на английском языке. Нет необходимости указывать исходный язык в квадратных скобках, если статья написана на английском.</w:t>
      </w:r>
    </w:p>
    <w:p w14:paraId="50138EDE" w14:textId="77777777" w:rsidR="006B413B" w:rsidRDefault="006B413B" w:rsidP="006B413B">
      <w:pPr>
        <w:pStyle w:val="af5"/>
      </w:pPr>
    </w:p>
    <w:p w14:paraId="195CC9B2" w14:textId="77777777" w:rsidR="006B413B" w:rsidRDefault="006B413B" w:rsidP="006B413B">
      <w:pPr>
        <w:pStyle w:val="af5"/>
      </w:pPr>
    </w:p>
    <w:p w14:paraId="17B26C7C" w14:textId="77777777" w:rsidR="006B413B" w:rsidRDefault="006B413B" w:rsidP="006B413B">
      <w:pPr>
        <w:pStyle w:val="af5"/>
      </w:pPr>
    </w:p>
    <w:p w14:paraId="32F89B14" w14:textId="77777777" w:rsidR="006B413B" w:rsidRDefault="006B413B" w:rsidP="006B413B">
      <w:pPr>
        <w:pStyle w:val="af5"/>
      </w:pPr>
    </w:p>
    <w:p w14:paraId="0662136E" w14:textId="77777777" w:rsidR="006B413B" w:rsidRDefault="006B413B" w:rsidP="006B413B">
      <w:pPr>
        <w:pStyle w:val="af5"/>
      </w:pPr>
    </w:p>
  </w:comment>
  <w:comment w:id="13" w:author="Автор" w:initials="A">
    <w:p w14:paraId="7B90092C" w14:textId="77777777" w:rsidR="006B413B" w:rsidRDefault="006B413B" w:rsidP="006B413B">
      <w:pPr>
        <w:pStyle w:val="af5"/>
      </w:pPr>
      <w:r>
        <w:rPr>
          <w:rStyle w:val="af4"/>
        </w:rPr>
        <w:annotationRef/>
      </w:r>
      <w:r>
        <w:t xml:space="preserve">шрифт: </w:t>
      </w:r>
      <w:r>
        <w:rPr>
          <w:i/>
          <w:iCs/>
          <w:color w:val="4F4F4F"/>
          <w:highlight w:val="white"/>
        </w:rPr>
        <w:t>Palatino Linotype</w:t>
      </w:r>
      <w:r>
        <w:t>, размер-12, межстрочный интервал – 1, отступ – 0 см, выравнивание по центру.</w:t>
      </w:r>
    </w:p>
  </w:comment>
  <w:comment w:id="14" w:author="Автор" w:initials="A">
    <w:p w14:paraId="5FBCCF40" w14:textId="77777777" w:rsidR="006B413B" w:rsidRDefault="006B413B" w:rsidP="006B413B">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w:t>
      </w:r>
      <w:r>
        <w:rPr>
          <w:lang w:val="kk-KZ"/>
        </w:rPr>
        <w:t>1,25</w:t>
      </w:r>
      <w:r>
        <w:t xml:space="preserve"> см, выравнивание по ширине.</w:t>
      </w:r>
    </w:p>
  </w:comment>
  <w:comment w:id="16" w:author="Автор" w:initials="A">
    <w:p w14:paraId="6967A43D" w14:textId="77777777" w:rsidR="006B413B" w:rsidRDefault="006B413B" w:rsidP="006B413B">
      <w:pPr>
        <w:pStyle w:val="af5"/>
      </w:pPr>
      <w:r>
        <w:rPr>
          <w:rStyle w:val="af4"/>
        </w:rPr>
        <w:annotationRef/>
      </w:r>
      <w:r>
        <w:t xml:space="preserve">шрифт: </w:t>
      </w:r>
      <w:r>
        <w:rPr>
          <w:i/>
          <w:iCs/>
          <w:color w:val="4F4F4F"/>
          <w:highlight w:val="white"/>
        </w:rPr>
        <w:t>Palatino Linotype</w:t>
      </w:r>
      <w:r>
        <w:t>, размер-12, межстрочный интервал – 1, отступ – 0 см, выравнивание по центру.</w:t>
      </w:r>
    </w:p>
  </w:comment>
  <w:comment w:id="18" w:author="Автор" w:initials="A">
    <w:p w14:paraId="481497C5" w14:textId="77777777" w:rsidR="006B413B" w:rsidRDefault="006B413B" w:rsidP="006B413B">
      <w:pPr>
        <w:pStyle w:val="af5"/>
      </w:pPr>
      <w:r>
        <w:rPr>
          <w:rStyle w:val="af4"/>
        </w:rPr>
        <w:annotationRef/>
      </w:r>
      <w:r>
        <w:t xml:space="preserve">шрифт: </w:t>
      </w:r>
      <w:r>
        <w:rPr>
          <w:i/>
          <w:iCs/>
          <w:color w:val="4F4F4F"/>
          <w:highlight w:val="white"/>
        </w:rPr>
        <w:t>Palatino Linotype</w:t>
      </w:r>
      <w:r>
        <w:t xml:space="preserve">, размер-12, межстрочный интервал – 1, отступ – </w:t>
      </w:r>
      <w:r>
        <w:rPr>
          <w:lang w:val="kk-KZ"/>
        </w:rPr>
        <w:t>1,25</w:t>
      </w:r>
      <w:r>
        <w:t xml:space="preserve"> см, выравнивание по ширине.</w:t>
      </w:r>
    </w:p>
    <w:p w14:paraId="590F31B6" w14:textId="77777777" w:rsidR="006B413B" w:rsidRDefault="006B413B" w:rsidP="006B413B">
      <w:pPr>
        <w:pStyle w:val="af5"/>
      </w:pPr>
    </w:p>
  </w:comment>
  <w:comment w:id="19" w:author="Автор" w:initials="A">
    <w:p w14:paraId="36F30875" w14:textId="77777777" w:rsidR="006B413B" w:rsidRDefault="006B413B" w:rsidP="006B413B">
      <w:pPr>
        <w:pStyle w:val="af5"/>
      </w:pPr>
      <w:r>
        <w:rPr>
          <w:rStyle w:val="af4"/>
        </w:rPr>
        <w:annotationRef/>
      </w:r>
      <w:r>
        <w:rPr>
          <w:highlight w:val="white"/>
          <w:lang w:val="en-US"/>
        </w:rPr>
        <w:t>Refer</w:t>
      </w:r>
      <w:r>
        <w:rPr>
          <w:highlight w:val="white"/>
        </w:rPr>
        <w:t xml:space="preserve"> </w:t>
      </w:r>
      <w:r>
        <w:rPr>
          <w:highlight w:val="white"/>
          <w:lang w:val="en-US"/>
        </w:rPr>
        <w:t>to</w:t>
      </w:r>
      <w:r>
        <w:rPr>
          <w:highlight w:val="white"/>
        </w:rPr>
        <w:t xml:space="preserve"> </w:t>
      </w:r>
      <w:hyperlink r:id="rId3" w:history="1">
        <w:r w:rsidRPr="007C10AA">
          <w:rPr>
            <w:rStyle w:val="a8"/>
            <w:highlight w:val="white"/>
            <w:lang w:val="en-US"/>
          </w:rPr>
          <w:t>https://apastyle.apa.org/</w:t>
        </w:r>
      </w:hyperlink>
    </w:p>
    <w:p w14:paraId="24983537" w14:textId="77777777" w:rsidR="006B413B" w:rsidRDefault="006B413B" w:rsidP="006B413B">
      <w:pPr>
        <w:pStyle w:val="af5"/>
      </w:pPr>
    </w:p>
    <w:p w14:paraId="7E3E481B" w14:textId="77777777" w:rsidR="006B413B" w:rsidRDefault="006B413B" w:rsidP="006B413B">
      <w:pPr>
        <w:pStyle w:val="af5"/>
      </w:pPr>
      <w:r>
        <w:rPr>
          <w:lang w:val="en-US"/>
        </w:rPr>
        <w:t>Provide</w:t>
      </w:r>
      <w:r>
        <w:t xml:space="preserve"> </w:t>
      </w:r>
      <w:r>
        <w:rPr>
          <w:lang w:val="en-US"/>
        </w:rPr>
        <w:t>references</w:t>
      </w:r>
      <w:r>
        <w:t xml:space="preserve"> </w:t>
      </w:r>
      <w:r>
        <w:rPr>
          <w:lang w:val="en-US"/>
        </w:rPr>
        <w:t xml:space="preserve">transliterated into English from other languages. </w:t>
      </w:r>
    </w:p>
  </w:comment>
  <w:comment w:id="20" w:author="Автор" w:initials="A">
    <w:p w14:paraId="36613ECD" w14:textId="77777777" w:rsidR="006B413B" w:rsidRDefault="006B413B" w:rsidP="006B413B">
      <w:pPr>
        <w:pStyle w:val="af5"/>
      </w:pPr>
      <w:r>
        <w:rPr>
          <w:rStyle w:val="af4"/>
        </w:rPr>
        <w:annotationRef/>
      </w:r>
      <w:r>
        <w:rPr>
          <w:color w:val="000000"/>
        </w:rPr>
        <w:t>Если статья написана на английском языке, указывать исходный язык в квадратных скобках не нужно.</w:t>
      </w:r>
    </w:p>
    <w:p w14:paraId="4BB31637" w14:textId="77777777" w:rsidR="006B413B" w:rsidRDefault="006B413B" w:rsidP="006B413B">
      <w:pPr>
        <w:pStyle w:val="af5"/>
      </w:pPr>
    </w:p>
    <w:p w14:paraId="30680A5B" w14:textId="77777777" w:rsidR="006B413B" w:rsidRDefault="006B413B" w:rsidP="006B413B">
      <w:pPr>
        <w:pStyle w:val="af5"/>
      </w:pPr>
    </w:p>
    <w:p w14:paraId="22621EC0" w14:textId="77777777" w:rsidR="006B413B" w:rsidRDefault="006B413B" w:rsidP="006B413B">
      <w:pPr>
        <w:pStyle w:val="af5"/>
      </w:pPr>
    </w:p>
    <w:p w14:paraId="29426F7D" w14:textId="77777777" w:rsidR="006B413B" w:rsidRDefault="006B413B" w:rsidP="006B413B">
      <w:pPr>
        <w:pStyle w:val="af5"/>
      </w:pPr>
    </w:p>
    <w:p w14:paraId="74BBC9AD" w14:textId="77777777" w:rsidR="006B413B" w:rsidRDefault="006B413B" w:rsidP="006B413B">
      <w:pPr>
        <w:pStyle w:val="af5"/>
      </w:pPr>
    </w:p>
  </w:comment>
  <w:comment w:id="22" w:author="Автор" w:initials="A">
    <w:p w14:paraId="6334E5AF" w14:textId="77777777" w:rsidR="006B413B" w:rsidRDefault="006B413B" w:rsidP="006B413B">
      <w:pPr>
        <w:pStyle w:val="af5"/>
      </w:pPr>
      <w:r>
        <w:rPr>
          <w:rStyle w:val="af4"/>
        </w:rPr>
        <w:annotationRef/>
      </w:r>
      <w:r>
        <w:rPr>
          <w:lang w:val="kk-KZ"/>
        </w:rPr>
        <w:t>После</w:t>
      </w:r>
      <w:r>
        <w:t xml:space="preserve"> </w:t>
      </w:r>
      <w:r>
        <w:rPr>
          <w:lang w:val="kk-KZ"/>
        </w:rPr>
        <w:t>раздела</w:t>
      </w:r>
      <w:r>
        <w:t xml:space="preserve"> "Reference" </w:t>
      </w:r>
      <w:r>
        <w:rPr>
          <w:lang w:val="kk-KZ"/>
        </w:rPr>
        <w:t>даются</w:t>
      </w:r>
      <w:r>
        <w:t xml:space="preserve"> "</w:t>
      </w:r>
      <w:r>
        <w:rPr>
          <w:lang w:val="kk-KZ"/>
        </w:rPr>
        <w:t>Сведения об авторах" на 3х языках.</w:t>
      </w:r>
    </w:p>
    <w:p w14:paraId="7F5C63E1" w14:textId="77777777" w:rsidR="006B413B" w:rsidRDefault="006B413B" w:rsidP="006B413B">
      <w:pPr>
        <w:pStyle w:val="af5"/>
      </w:pPr>
      <w:r>
        <w:rPr>
          <w:lang w:val="kk-KZ"/>
        </w:rPr>
        <w:t>В</w:t>
      </w:r>
      <w:r>
        <w:t xml:space="preserve"> </w:t>
      </w:r>
      <w:r>
        <w:rPr>
          <w:lang w:val="kk-KZ"/>
        </w:rPr>
        <w:t>«Сведениях</w:t>
      </w:r>
      <w:r>
        <w:t xml:space="preserve"> </w:t>
      </w:r>
      <w:r>
        <w:rPr>
          <w:lang w:val="kk-KZ"/>
        </w:rPr>
        <w:t>об</w:t>
      </w:r>
      <w:r>
        <w:t xml:space="preserve"> </w:t>
      </w:r>
      <w:r>
        <w:rPr>
          <w:lang w:val="kk-KZ"/>
        </w:rPr>
        <w:t>авторах»</w:t>
      </w:r>
      <w:r>
        <w:t xml:space="preserve"> </w:t>
      </w:r>
      <w:r>
        <w:rPr>
          <w:lang w:val="kk-KZ"/>
        </w:rPr>
        <w:t>необходимо</w:t>
      </w:r>
      <w:r>
        <w:t xml:space="preserve"> </w:t>
      </w:r>
      <w:r>
        <w:rPr>
          <w:lang w:val="kk-KZ"/>
        </w:rPr>
        <w:t>указать</w:t>
      </w:r>
      <w:r>
        <w:t xml:space="preserve"> </w:t>
      </w:r>
      <w:r>
        <w:rPr>
          <w:lang w:val="kk-KZ"/>
        </w:rPr>
        <w:t>все</w:t>
      </w:r>
      <w:r>
        <w:t xml:space="preserve"> </w:t>
      </w:r>
      <w:r>
        <w:rPr>
          <w:lang w:val="kk-KZ"/>
        </w:rPr>
        <w:t>данные</w:t>
      </w:r>
      <w:r>
        <w:t xml:space="preserve">: </w:t>
      </w:r>
      <w:r>
        <w:rPr>
          <w:lang w:val="kk-KZ"/>
        </w:rPr>
        <w:t>полное</w:t>
      </w:r>
      <w:r>
        <w:t xml:space="preserve"> </w:t>
      </w:r>
      <w:r>
        <w:rPr>
          <w:lang w:val="kk-KZ"/>
        </w:rPr>
        <w:t>ФИО автора</w:t>
      </w:r>
      <w:r>
        <w:t xml:space="preserve">/ </w:t>
      </w:r>
      <w:r>
        <w:rPr>
          <w:lang w:val="kk-KZ"/>
        </w:rPr>
        <w:t>автора</w:t>
      </w:r>
      <w:r>
        <w:t>(</w:t>
      </w:r>
      <w:r>
        <w:rPr>
          <w:lang w:val="kk-KZ"/>
        </w:rPr>
        <w:t>ов</w:t>
      </w:r>
      <w:r>
        <w:t>)</w:t>
      </w:r>
      <w:r>
        <w:rPr>
          <w:lang w:val="kk-KZ"/>
        </w:rPr>
        <w:t xml:space="preserve"> - автор для</w:t>
      </w:r>
      <w:r>
        <w:t xml:space="preserve"> </w:t>
      </w:r>
      <w:r>
        <w:rPr>
          <w:lang w:val="kk-KZ"/>
        </w:rPr>
        <w:t>корреспонденции</w:t>
      </w:r>
      <w:r>
        <w:t xml:space="preserve">, </w:t>
      </w:r>
      <w:r>
        <w:rPr>
          <w:lang w:val="kk-KZ"/>
        </w:rPr>
        <w:t>ученая</w:t>
      </w:r>
      <w:r>
        <w:t xml:space="preserve"> </w:t>
      </w:r>
      <w:r>
        <w:rPr>
          <w:lang w:val="kk-KZ"/>
        </w:rPr>
        <w:t>степень</w:t>
      </w:r>
      <w:r>
        <w:t xml:space="preserve">, </w:t>
      </w:r>
      <w:r>
        <w:rPr>
          <w:lang w:val="kk-KZ"/>
        </w:rPr>
        <w:t>должность</w:t>
      </w:r>
      <w:r>
        <w:t xml:space="preserve">, </w:t>
      </w:r>
      <w:r>
        <w:rPr>
          <w:lang w:val="kk-KZ"/>
        </w:rPr>
        <w:t>место</w:t>
      </w:r>
      <w:r>
        <w:t xml:space="preserve"> </w:t>
      </w:r>
      <w:r>
        <w:rPr>
          <w:lang w:val="kk-KZ"/>
        </w:rPr>
        <w:t>работы</w:t>
      </w:r>
      <w:r>
        <w:t xml:space="preserve"> (</w:t>
      </w:r>
      <w:r>
        <w:rPr>
          <w:lang w:val="kk-KZ"/>
        </w:rPr>
        <w:t>наименование</w:t>
      </w:r>
      <w:r>
        <w:t xml:space="preserve"> </w:t>
      </w:r>
      <w:r>
        <w:rPr>
          <w:lang w:val="kk-KZ"/>
        </w:rPr>
        <w:t>организации</w:t>
      </w:r>
      <w:r>
        <w:t xml:space="preserve">), </w:t>
      </w:r>
      <w:r>
        <w:rPr>
          <w:lang w:val="kk-KZ"/>
        </w:rPr>
        <w:t>город</w:t>
      </w:r>
      <w:r>
        <w:t xml:space="preserve">, </w:t>
      </w:r>
      <w:r>
        <w:rPr>
          <w:lang w:val="kk-KZ"/>
        </w:rPr>
        <w:t>государство</w:t>
      </w:r>
      <w:r>
        <w:t xml:space="preserve">. </w:t>
      </w:r>
      <w:r>
        <w:rPr>
          <w:lang w:val="kk-KZ"/>
        </w:rPr>
        <w:t>Электронная</w:t>
      </w:r>
      <w:r>
        <w:t xml:space="preserve"> </w:t>
      </w:r>
      <w:r>
        <w:rPr>
          <w:lang w:val="kk-KZ"/>
        </w:rPr>
        <w:t>почта</w:t>
      </w:r>
      <w:r>
        <w:t xml:space="preserve">, </w:t>
      </w:r>
      <w:r>
        <w:rPr>
          <w:lang w:val="kk-KZ"/>
        </w:rPr>
        <w:t>номер</w:t>
      </w:r>
      <w:r>
        <w:t xml:space="preserve"> ORCID.</w:t>
      </w:r>
    </w:p>
  </w:comment>
  <w:comment w:id="23" w:author="Автор" w:initials="A">
    <w:p w14:paraId="1670B1DE" w14:textId="77777777" w:rsidR="006B413B" w:rsidRDefault="006B413B" w:rsidP="006B413B">
      <w:pPr>
        <w:pStyle w:val="af5"/>
      </w:pPr>
      <w:r>
        <w:rPr>
          <w:rStyle w:val="af4"/>
        </w:rPr>
        <w:annotationRef/>
      </w:r>
      <w:r>
        <w:t>Порядок указания сведений зависит от языка написания статьи: 1) каз.яз. (язык написания статьи), английский, русский; 2) рус. яз.(язык написания статьи), каз., англ. 3) англ. (язык написания статьи), каз., англ. яз.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AF80ED" w15:done="0"/>
  <w15:commentEx w15:paraId="3FF1DC97" w15:done="0"/>
  <w15:commentEx w15:paraId="3CA85430" w15:done="0"/>
  <w15:commentEx w15:paraId="20B28C48" w15:done="0"/>
  <w15:commentEx w15:paraId="7CBC6DA2" w15:done="0"/>
  <w15:commentEx w15:paraId="6131F7F3" w15:done="0"/>
  <w15:commentEx w15:paraId="550211C6" w15:done="0"/>
  <w15:commentEx w15:paraId="4B70B35E" w15:done="0"/>
  <w15:commentEx w15:paraId="3D9E0034" w15:done="0"/>
  <w15:commentEx w15:paraId="0662136E" w15:done="0"/>
  <w15:commentEx w15:paraId="7B90092C" w15:done="0"/>
  <w15:commentEx w15:paraId="5FBCCF40" w15:done="0"/>
  <w15:commentEx w15:paraId="6967A43D" w15:done="0"/>
  <w15:commentEx w15:paraId="590F31B6" w15:done="0"/>
  <w15:commentEx w15:paraId="7E3E481B" w15:done="0"/>
  <w15:commentEx w15:paraId="74BBC9AD" w15:done="0"/>
  <w15:commentEx w15:paraId="7F5C63E1" w15:done="0"/>
  <w15:commentEx w15:paraId="1670B1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AF80ED" w16cid:durableId="2AEFAE25"/>
  <w16cid:commentId w16cid:paraId="3FF1DC97" w16cid:durableId="2AFCBEBF"/>
  <w16cid:commentId w16cid:paraId="3CA85430" w16cid:durableId="2AEFAEE1"/>
  <w16cid:commentId w16cid:paraId="20B28C48" w16cid:durableId="2AEFAF05"/>
  <w16cid:commentId w16cid:paraId="7CBC6DA2" w16cid:durableId="2AFCB71E"/>
  <w16cid:commentId w16cid:paraId="6131F7F3" w16cid:durableId="2AEFAEAF"/>
  <w16cid:commentId w16cid:paraId="550211C6" w16cid:durableId="2AEFB068"/>
  <w16cid:commentId w16cid:paraId="4B70B35E" w16cid:durableId="2AFCA072"/>
  <w16cid:commentId w16cid:paraId="3D9E0034" w16cid:durableId="2AEFB0B9"/>
  <w16cid:commentId w16cid:paraId="0662136E" w16cid:durableId="2AFCA3FC"/>
  <w16cid:commentId w16cid:paraId="7B90092C" w16cid:durableId="2AFCB764"/>
  <w16cid:commentId w16cid:paraId="5FBCCF40" w16cid:durableId="2AFCB843"/>
  <w16cid:commentId w16cid:paraId="6967A43D" w16cid:durableId="2AF06704"/>
  <w16cid:commentId w16cid:paraId="590F31B6" w16cid:durableId="2AFCB686"/>
  <w16cid:commentId w16cid:paraId="7E3E481B" w16cid:durableId="3EFCE4F6"/>
  <w16cid:commentId w16cid:paraId="74BBC9AD" w16cid:durableId="4550091B"/>
  <w16cid:commentId w16cid:paraId="7F5C63E1" w16cid:durableId="2AFCB9E5"/>
  <w16cid:commentId w16cid:paraId="1670B1DE" w16cid:durableId="2AFCBA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DC52" w14:textId="77777777" w:rsidR="003F18B7" w:rsidRDefault="003F18B7" w:rsidP="00126BB7">
      <w:pPr>
        <w:spacing w:after="0" w:line="240" w:lineRule="auto"/>
      </w:pPr>
      <w:r>
        <w:separator/>
      </w:r>
    </w:p>
  </w:endnote>
  <w:endnote w:type="continuationSeparator" w:id="0">
    <w:p w14:paraId="6BB5D81D" w14:textId="77777777" w:rsidR="003F18B7" w:rsidRDefault="003F18B7"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74DE" w14:textId="77777777" w:rsidR="003F18B7" w:rsidRDefault="003F18B7" w:rsidP="00126BB7">
      <w:pPr>
        <w:spacing w:after="0" w:line="240" w:lineRule="auto"/>
      </w:pPr>
      <w:r>
        <w:separator/>
      </w:r>
    </w:p>
  </w:footnote>
  <w:footnote w:type="continuationSeparator" w:id="0">
    <w:p w14:paraId="09929380" w14:textId="77777777" w:rsidR="003F18B7" w:rsidRDefault="003F18B7" w:rsidP="00126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06044"/>
    <w:multiLevelType w:val="multilevel"/>
    <w:tmpl w:val="1B48046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DF5A42"/>
    <w:multiLevelType w:val="hybridMultilevel"/>
    <w:tmpl w:val="DC6C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4"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C93D3F"/>
    <w:multiLevelType w:val="hybridMultilevel"/>
    <w:tmpl w:val="8564E1BE"/>
    <w:lvl w:ilvl="0" w:tplc="4AF884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7"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9"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796054">
    <w:abstractNumId w:val="19"/>
  </w:num>
  <w:num w:numId="2" w16cid:durableId="1259095596">
    <w:abstractNumId w:val="14"/>
  </w:num>
  <w:num w:numId="3" w16cid:durableId="1785229456">
    <w:abstractNumId w:val="0"/>
  </w:num>
  <w:num w:numId="4" w16cid:durableId="41096251">
    <w:abstractNumId w:val="18"/>
  </w:num>
  <w:num w:numId="5" w16cid:durableId="1781871558">
    <w:abstractNumId w:val="13"/>
  </w:num>
  <w:num w:numId="6" w16cid:durableId="1973054204">
    <w:abstractNumId w:val="2"/>
  </w:num>
  <w:num w:numId="7" w16cid:durableId="1939173291">
    <w:abstractNumId w:val="16"/>
  </w:num>
  <w:num w:numId="8" w16cid:durableId="1636712998">
    <w:abstractNumId w:val="17"/>
  </w:num>
  <w:num w:numId="9" w16cid:durableId="414017742">
    <w:abstractNumId w:val="11"/>
  </w:num>
  <w:num w:numId="10" w16cid:durableId="1802188666">
    <w:abstractNumId w:val="9"/>
  </w:num>
  <w:num w:numId="11" w16cid:durableId="1520654765">
    <w:abstractNumId w:val="6"/>
  </w:num>
  <w:num w:numId="12" w16cid:durableId="611937796">
    <w:abstractNumId w:val="7"/>
  </w:num>
  <w:num w:numId="13" w16cid:durableId="1674916648">
    <w:abstractNumId w:val="12"/>
  </w:num>
  <w:num w:numId="14" w16cid:durableId="984819378">
    <w:abstractNumId w:val="5"/>
  </w:num>
  <w:num w:numId="15" w16cid:durableId="470906880">
    <w:abstractNumId w:val="1"/>
  </w:num>
  <w:num w:numId="16" w16cid:durableId="1681465794">
    <w:abstractNumId w:val="10"/>
  </w:num>
  <w:num w:numId="17" w16cid:durableId="159659445">
    <w:abstractNumId w:val="3"/>
  </w:num>
  <w:num w:numId="18" w16cid:durableId="788746983">
    <w:abstractNumId w:val="8"/>
  </w:num>
  <w:num w:numId="19" w16cid:durableId="1489174792">
    <w:abstractNumId w:val="15"/>
  </w:num>
  <w:num w:numId="20" w16cid:durableId="32074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1201A"/>
    <w:rsid w:val="0001326E"/>
    <w:rsid w:val="0001481C"/>
    <w:rsid w:val="00016497"/>
    <w:rsid w:val="00017E3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2425"/>
    <w:rsid w:val="0010419F"/>
    <w:rsid w:val="001068D1"/>
    <w:rsid w:val="00126BB7"/>
    <w:rsid w:val="001354FD"/>
    <w:rsid w:val="00145D97"/>
    <w:rsid w:val="00151F79"/>
    <w:rsid w:val="0015426A"/>
    <w:rsid w:val="00155361"/>
    <w:rsid w:val="001573BA"/>
    <w:rsid w:val="00174855"/>
    <w:rsid w:val="00181D90"/>
    <w:rsid w:val="00187FE8"/>
    <w:rsid w:val="00191D32"/>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758E0"/>
    <w:rsid w:val="002A1BB8"/>
    <w:rsid w:val="002B4E9A"/>
    <w:rsid w:val="00304AD5"/>
    <w:rsid w:val="00327DF5"/>
    <w:rsid w:val="00341E8C"/>
    <w:rsid w:val="00345623"/>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49F"/>
    <w:rsid w:val="003C5DBF"/>
    <w:rsid w:val="003E1DD4"/>
    <w:rsid w:val="003E241A"/>
    <w:rsid w:val="003F18B7"/>
    <w:rsid w:val="004058B1"/>
    <w:rsid w:val="00410614"/>
    <w:rsid w:val="00415E68"/>
    <w:rsid w:val="00424C3D"/>
    <w:rsid w:val="00430306"/>
    <w:rsid w:val="0043131B"/>
    <w:rsid w:val="00442C29"/>
    <w:rsid w:val="0044395F"/>
    <w:rsid w:val="00445B52"/>
    <w:rsid w:val="00447F4A"/>
    <w:rsid w:val="004662F0"/>
    <w:rsid w:val="00475530"/>
    <w:rsid w:val="0047732E"/>
    <w:rsid w:val="00477CA9"/>
    <w:rsid w:val="00481889"/>
    <w:rsid w:val="004825B4"/>
    <w:rsid w:val="00482823"/>
    <w:rsid w:val="00482FCD"/>
    <w:rsid w:val="00486607"/>
    <w:rsid w:val="00486D36"/>
    <w:rsid w:val="004A2BD6"/>
    <w:rsid w:val="004C03AC"/>
    <w:rsid w:val="004D132F"/>
    <w:rsid w:val="004D3A2F"/>
    <w:rsid w:val="004E0D81"/>
    <w:rsid w:val="004E4C72"/>
    <w:rsid w:val="004F0D6D"/>
    <w:rsid w:val="004F1F87"/>
    <w:rsid w:val="004F7716"/>
    <w:rsid w:val="00501A60"/>
    <w:rsid w:val="005174CE"/>
    <w:rsid w:val="005312B3"/>
    <w:rsid w:val="00533F5E"/>
    <w:rsid w:val="00543B6F"/>
    <w:rsid w:val="005523DB"/>
    <w:rsid w:val="00556275"/>
    <w:rsid w:val="00562698"/>
    <w:rsid w:val="00564531"/>
    <w:rsid w:val="005707BA"/>
    <w:rsid w:val="005736AA"/>
    <w:rsid w:val="005A5D12"/>
    <w:rsid w:val="005B5C9B"/>
    <w:rsid w:val="005C5385"/>
    <w:rsid w:val="005D02F7"/>
    <w:rsid w:val="005D7DAB"/>
    <w:rsid w:val="005F05B8"/>
    <w:rsid w:val="00621D55"/>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B413B"/>
    <w:rsid w:val="006C40A8"/>
    <w:rsid w:val="006C62EE"/>
    <w:rsid w:val="006C6394"/>
    <w:rsid w:val="006E3662"/>
    <w:rsid w:val="006E62ED"/>
    <w:rsid w:val="006F1650"/>
    <w:rsid w:val="006F3D92"/>
    <w:rsid w:val="00700512"/>
    <w:rsid w:val="00726823"/>
    <w:rsid w:val="00735BB0"/>
    <w:rsid w:val="007402AC"/>
    <w:rsid w:val="00753E33"/>
    <w:rsid w:val="00756FCC"/>
    <w:rsid w:val="007658FF"/>
    <w:rsid w:val="00770CF3"/>
    <w:rsid w:val="0079098B"/>
    <w:rsid w:val="007A5FD4"/>
    <w:rsid w:val="007B4604"/>
    <w:rsid w:val="007C2D9A"/>
    <w:rsid w:val="007C48CB"/>
    <w:rsid w:val="007F04B1"/>
    <w:rsid w:val="008008F6"/>
    <w:rsid w:val="0080271E"/>
    <w:rsid w:val="00802D71"/>
    <w:rsid w:val="0081251E"/>
    <w:rsid w:val="008142C9"/>
    <w:rsid w:val="00844F82"/>
    <w:rsid w:val="00871729"/>
    <w:rsid w:val="00875028"/>
    <w:rsid w:val="00884632"/>
    <w:rsid w:val="008921E9"/>
    <w:rsid w:val="0089266C"/>
    <w:rsid w:val="00896521"/>
    <w:rsid w:val="008A314E"/>
    <w:rsid w:val="008B36AE"/>
    <w:rsid w:val="008B669E"/>
    <w:rsid w:val="008C2962"/>
    <w:rsid w:val="008D4500"/>
    <w:rsid w:val="008D4751"/>
    <w:rsid w:val="008D7462"/>
    <w:rsid w:val="008E439C"/>
    <w:rsid w:val="008E72D7"/>
    <w:rsid w:val="008F2003"/>
    <w:rsid w:val="008F2D84"/>
    <w:rsid w:val="00921A85"/>
    <w:rsid w:val="00921F0D"/>
    <w:rsid w:val="00926A86"/>
    <w:rsid w:val="009440D1"/>
    <w:rsid w:val="009445D2"/>
    <w:rsid w:val="00961940"/>
    <w:rsid w:val="00966108"/>
    <w:rsid w:val="00966CA9"/>
    <w:rsid w:val="009722D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C795E"/>
    <w:rsid w:val="00AF0BB5"/>
    <w:rsid w:val="00B02C4B"/>
    <w:rsid w:val="00B0362A"/>
    <w:rsid w:val="00B05F4C"/>
    <w:rsid w:val="00B10284"/>
    <w:rsid w:val="00B10C24"/>
    <w:rsid w:val="00B113EC"/>
    <w:rsid w:val="00B35AD7"/>
    <w:rsid w:val="00B42529"/>
    <w:rsid w:val="00B5025D"/>
    <w:rsid w:val="00B5195D"/>
    <w:rsid w:val="00B56BBE"/>
    <w:rsid w:val="00B6350D"/>
    <w:rsid w:val="00B66B2D"/>
    <w:rsid w:val="00B70EFC"/>
    <w:rsid w:val="00B80E5D"/>
    <w:rsid w:val="00B81212"/>
    <w:rsid w:val="00B82E95"/>
    <w:rsid w:val="00B856E4"/>
    <w:rsid w:val="00B90D1C"/>
    <w:rsid w:val="00B95DFE"/>
    <w:rsid w:val="00BA360C"/>
    <w:rsid w:val="00BB1A34"/>
    <w:rsid w:val="00BB3D17"/>
    <w:rsid w:val="00BC0B12"/>
    <w:rsid w:val="00BC0BC0"/>
    <w:rsid w:val="00BC2BF7"/>
    <w:rsid w:val="00BC37D9"/>
    <w:rsid w:val="00BC4A95"/>
    <w:rsid w:val="00BD1DF7"/>
    <w:rsid w:val="00C038CF"/>
    <w:rsid w:val="00C12E2F"/>
    <w:rsid w:val="00C13D5B"/>
    <w:rsid w:val="00C14D9D"/>
    <w:rsid w:val="00C30F4C"/>
    <w:rsid w:val="00C374B6"/>
    <w:rsid w:val="00C52D04"/>
    <w:rsid w:val="00C57699"/>
    <w:rsid w:val="00C66EF6"/>
    <w:rsid w:val="00C765FD"/>
    <w:rsid w:val="00C77F33"/>
    <w:rsid w:val="00C821F1"/>
    <w:rsid w:val="00C840C0"/>
    <w:rsid w:val="00C8558B"/>
    <w:rsid w:val="00C94BCA"/>
    <w:rsid w:val="00CB1A83"/>
    <w:rsid w:val="00CC0BF5"/>
    <w:rsid w:val="00CC1828"/>
    <w:rsid w:val="00CD151B"/>
    <w:rsid w:val="00CE61F3"/>
    <w:rsid w:val="00CF5159"/>
    <w:rsid w:val="00D021BA"/>
    <w:rsid w:val="00D023CA"/>
    <w:rsid w:val="00D072AC"/>
    <w:rsid w:val="00D153E4"/>
    <w:rsid w:val="00D1600D"/>
    <w:rsid w:val="00D21055"/>
    <w:rsid w:val="00D72249"/>
    <w:rsid w:val="00D7257B"/>
    <w:rsid w:val="00DA0D59"/>
    <w:rsid w:val="00DA517C"/>
    <w:rsid w:val="00DC3660"/>
    <w:rsid w:val="00DF1269"/>
    <w:rsid w:val="00E13183"/>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229C"/>
    <w:rsid w:val="00ED3A43"/>
    <w:rsid w:val="00EE1909"/>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34"/>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styleId="a9">
    <w:name w:val="Unresolved Mention"/>
    <w:basedOn w:val="a0"/>
    <w:uiPriority w:val="99"/>
    <w:semiHidden/>
    <w:unhideWhenUsed/>
    <w:rsid w:val="006A47BA"/>
    <w:rPr>
      <w:color w:val="605E5C"/>
      <w:shd w:val="clear" w:color="auto" w:fill="E1DFDD"/>
    </w:rPr>
  </w:style>
  <w:style w:type="character" w:styleId="aa">
    <w:name w:val="FollowedHyperlink"/>
    <w:basedOn w:val="a0"/>
    <w:uiPriority w:val="99"/>
    <w:semiHidden/>
    <w:unhideWhenUsed/>
    <w:rsid w:val="009722D0"/>
    <w:rPr>
      <w:color w:val="800080" w:themeColor="followedHyperlink"/>
      <w:u w:val="single"/>
    </w:rPr>
  </w:style>
  <w:style w:type="paragraph" w:styleId="ab">
    <w:name w:val="Body Text"/>
    <w:basedOn w:val="a"/>
    <w:link w:val="ac"/>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523DB"/>
    <w:rPr>
      <w:b/>
      <w:bCs/>
    </w:rPr>
  </w:style>
  <w:style w:type="paragraph" w:styleId="ae">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f"/>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e"/>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0">
    <w:name w:val="Book Title"/>
    <w:basedOn w:val="a0"/>
    <w:uiPriority w:val="33"/>
    <w:qFormat/>
    <w:rsid w:val="009D0A20"/>
    <w:rPr>
      <w:b/>
      <w:bCs/>
      <w:i/>
      <w:iCs/>
      <w:spacing w:val="5"/>
    </w:rPr>
  </w:style>
  <w:style w:type="paragraph" w:styleId="af1">
    <w:name w:val="footnote text"/>
    <w:basedOn w:val="a"/>
    <w:link w:val="af2"/>
    <w:uiPriority w:val="99"/>
    <w:semiHidden/>
    <w:unhideWhenUsed/>
    <w:rsid w:val="00126BB7"/>
    <w:pPr>
      <w:spacing w:after="0" w:line="240" w:lineRule="auto"/>
    </w:pPr>
    <w:rPr>
      <w:sz w:val="20"/>
      <w:szCs w:val="20"/>
    </w:rPr>
  </w:style>
  <w:style w:type="character" w:customStyle="1" w:styleId="af2">
    <w:name w:val="Текст сноски Знак"/>
    <w:basedOn w:val="a0"/>
    <w:link w:val="af1"/>
    <w:uiPriority w:val="99"/>
    <w:semiHidden/>
    <w:rsid w:val="00126BB7"/>
    <w:rPr>
      <w:sz w:val="20"/>
      <w:szCs w:val="20"/>
    </w:rPr>
  </w:style>
  <w:style w:type="character" w:styleId="af3">
    <w:name w:val="footnote reference"/>
    <w:basedOn w:val="a0"/>
    <w:uiPriority w:val="99"/>
    <w:semiHidden/>
    <w:unhideWhenUsed/>
    <w:rsid w:val="00126BB7"/>
    <w:rPr>
      <w:vertAlign w:val="superscript"/>
    </w:rPr>
  </w:style>
  <w:style w:type="character" w:styleId="af4">
    <w:name w:val="annotation reference"/>
    <w:basedOn w:val="a0"/>
    <w:uiPriority w:val="99"/>
    <w:semiHidden/>
    <w:unhideWhenUsed/>
    <w:rsid w:val="00B02C4B"/>
    <w:rPr>
      <w:sz w:val="16"/>
      <w:szCs w:val="16"/>
    </w:rPr>
  </w:style>
  <w:style w:type="paragraph" w:styleId="af5">
    <w:name w:val="annotation text"/>
    <w:basedOn w:val="a"/>
    <w:link w:val="af6"/>
    <w:uiPriority w:val="99"/>
    <w:unhideWhenUsed/>
    <w:rsid w:val="00B02C4B"/>
    <w:pPr>
      <w:spacing w:line="240" w:lineRule="auto"/>
    </w:pPr>
    <w:rPr>
      <w:sz w:val="20"/>
      <w:szCs w:val="20"/>
    </w:rPr>
  </w:style>
  <w:style w:type="character" w:customStyle="1" w:styleId="af6">
    <w:name w:val="Текст примечания Знак"/>
    <w:basedOn w:val="a0"/>
    <w:link w:val="af5"/>
    <w:uiPriority w:val="99"/>
    <w:rsid w:val="00B02C4B"/>
    <w:rPr>
      <w:sz w:val="20"/>
      <w:szCs w:val="20"/>
    </w:rPr>
  </w:style>
  <w:style w:type="paragraph" w:styleId="af7">
    <w:name w:val="annotation subject"/>
    <w:basedOn w:val="af5"/>
    <w:next w:val="af5"/>
    <w:link w:val="af8"/>
    <w:uiPriority w:val="99"/>
    <w:semiHidden/>
    <w:unhideWhenUsed/>
    <w:rsid w:val="00B02C4B"/>
    <w:rPr>
      <w:b/>
      <w:bCs/>
    </w:rPr>
  </w:style>
  <w:style w:type="character" w:customStyle="1" w:styleId="af8">
    <w:name w:val="Тема примечания Знак"/>
    <w:basedOn w:val="af6"/>
    <w:link w:val="af7"/>
    <w:uiPriority w:val="99"/>
    <w:semiHidden/>
    <w:rsid w:val="00B02C4B"/>
    <w:rPr>
      <w:b/>
      <w:bCs/>
      <w:sz w:val="20"/>
      <w:szCs w:val="20"/>
    </w:rPr>
  </w:style>
  <w:style w:type="paragraph" w:styleId="af9">
    <w:name w:val="header"/>
    <w:basedOn w:val="a"/>
    <w:link w:val="afa"/>
    <w:uiPriority w:val="99"/>
    <w:unhideWhenUsed/>
    <w:rsid w:val="00BD1DF7"/>
    <w:pPr>
      <w:tabs>
        <w:tab w:val="center" w:pos="4513"/>
        <w:tab w:val="right" w:pos="9026"/>
      </w:tabs>
      <w:spacing w:after="0" w:line="240" w:lineRule="auto"/>
    </w:pPr>
  </w:style>
  <w:style w:type="character" w:customStyle="1" w:styleId="afa">
    <w:name w:val="Верхний колонтитул Знак"/>
    <w:basedOn w:val="a0"/>
    <w:link w:val="af9"/>
    <w:uiPriority w:val="99"/>
    <w:rsid w:val="00BD1DF7"/>
  </w:style>
  <w:style w:type="paragraph" w:styleId="afb">
    <w:name w:val="footer"/>
    <w:basedOn w:val="a"/>
    <w:link w:val="afc"/>
    <w:uiPriority w:val="99"/>
    <w:unhideWhenUsed/>
    <w:rsid w:val="00BD1DF7"/>
    <w:pPr>
      <w:tabs>
        <w:tab w:val="center" w:pos="4513"/>
        <w:tab w:val="right" w:pos="9026"/>
      </w:tabs>
      <w:spacing w:after="0" w:line="240" w:lineRule="auto"/>
    </w:pPr>
  </w:style>
  <w:style w:type="character" w:customStyle="1" w:styleId="afc">
    <w:name w:val="Нижний колонтитул Знак"/>
    <w:basedOn w:val="a0"/>
    <w:link w:val="afb"/>
    <w:uiPriority w:val="99"/>
    <w:rsid w:val="00BD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114999">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33392632">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apastyle.apa.org/" TargetMode="External"/><Relationship Id="rId2" Type="http://schemas.openxmlformats.org/officeDocument/2006/relationships/hyperlink" Target="https://apastyle.apa.org/" TargetMode="External"/><Relationship Id="rId1" Type="http://schemas.openxmlformats.org/officeDocument/2006/relationships/hyperlink" Target="https://orcid.org/0000-0000-0000-0000"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biopreparations.ru/jour/manager/files/Examples_of_Authors_Contribution_Statements_rus.docx" TargetMode="External"/><Relationship Id="rId26" Type="http://schemas.openxmlformats.org/officeDocument/2006/relationships/hyperlink" Target="https://doi.org/10.1037/0000120-016" TargetMode="External"/><Relationship Id="rId39" Type="http://schemas.openxmlformats.org/officeDocument/2006/relationships/hyperlink" Target="https://en.wikipedia.org/w/index.php?title=Oil_painting&amp;oldid=929802398" TargetMode="External"/><Relationship Id="rId21" Type="http://schemas.openxmlformats.org/officeDocument/2006/relationships/hyperlink" Target="https://thebigpicture-academicwriting.digi.hansreitzel.dk/" TargetMode="External"/><Relationship Id="rId34" Type="http://schemas.openxmlformats.org/officeDocument/2006/relationships/hyperlink" Target="https://earlychildhoodeducation.digi.hansreitzel.dk/"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37/0000168-000" TargetMode="External"/><Relationship Id="rId29" Type="http://schemas.openxmlformats.org/officeDocument/2006/relationships/hyperlink" Target="http://translit-online.ru/" TargetMode="External"/><Relationship Id="rId41" Type="http://schemas.openxmlformats.org/officeDocument/2006/relationships/hyperlink" Target="mailto:zeinolla@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371/journal.pone.0193972" TargetMode="External"/><Relationship Id="rId32" Type="http://schemas.openxmlformats.org/officeDocument/2006/relationships/hyperlink" Target="https://doi.org/10.1037/0000168-000" TargetMode="External"/><Relationship Id="rId37" Type="http://schemas.openxmlformats.org/officeDocument/2006/relationships/hyperlink" Target="http://doi.org/10.1037/0021-9010.76.1.143" TargetMode="External"/><Relationship Id="rId40" Type="http://schemas.openxmlformats.org/officeDocument/2006/relationships/hyperlink" Target="https://www.osha.gov/laws-regs/regulations/standardnumber/1910/1910.95" TargetMode="External"/><Relationship Id="rId5" Type="http://schemas.openxmlformats.org/officeDocument/2006/relationships/settings" Target="settings.xml"/><Relationship Id="rId15" Type="http://schemas.openxmlformats.org/officeDocument/2006/relationships/hyperlink" Target="https://doi.org/10.32523/2789-4320-2024-1-" TargetMode="External"/><Relationship Id="rId23" Type="http://schemas.openxmlformats.org/officeDocument/2006/relationships/hyperlink" Target="https://doi.org/10.1037/ppm0000185" TargetMode="External"/><Relationship Id="rId28" Type="http://schemas.openxmlformats.org/officeDocument/2006/relationships/hyperlink" Target="https://www.osha.gov/laws-regs/regulations/standardnumber/1910/1910.95" TargetMode="External"/><Relationship Id="rId36" Type="http://schemas.openxmlformats.org/officeDocument/2006/relationships/hyperlink" Target="https://doi.org/10.1371/journal.pone.0193972" TargetMode="External"/><Relationship Id="rId10" Type="http://schemas.microsoft.com/office/2011/relationships/commentsExtended" Target="commentsExtended.xml"/><Relationship Id="rId19" Type="http://schemas.openxmlformats.org/officeDocument/2006/relationships/hyperlink" Target="https://doi.org/10.46539/jfs.2020.1.1128" TargetMode="External"/><Relationship Id="rId31" Type="http://schemas.openxmlformats.org/officeDocument/2006/relationships/hyperlink" Target="https://doi.org/10.46539/jfs.2020.1.1128"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orcid.org/0000-0002-9504-9629" TargetMode="External"/><Relationship Id="rId22" Type="http://schemas.openxmlformats.org/officeDocument/2006/relationships/hyperlink" Target="https://earlychildhoodeducation.digi.hansreitzel.dk/" TargetMode="External"/><Relationship Id="rId27" Type="http://schemas.openxmlformats.org/officeDocument/2006/relationships/hyperlink" Target="https://en.wikipedia.org/w/index.php?title=Oil_painting&amp;oldid=929802398" TargetMode="External"/><Relationship Id="rId30" Type="http://schemas.openxmlformats.org/officeDocument/2006/relationships/hyperlink" Target="http://translit-online.ru/" TargetMode="External"/><Relationship Id="rId35" Type="http://schemas.openxmlformats.org/officeDocument/2006/relationships/hyperlink" Target="https://doi.org/10.1037/ppm0000185"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rcid.org/0000-0003-3596-8831" TargetMode="External"/><Relationship Id="rId17" Type="http://schemas.openxmlformats.org/officeDocument/2006/relationships/oleObject" Target="embeddings/Microsoft_Excel_Chart.xls"/><Relationship Id="rId25" Type="http://schemas.openxmlformats.org/officeDocument/2006/relationships/hyperlink" Target="http://doi.org/10.1037/0021-9010.76.1.143" TargetMode="External"/><Relationship Id="rId33" Type="http://schemas.openxmlformats.org/officeDocument/2006/relationships/hyperlink" Target="https://thebigpicture-academicwriting.digi.hansreitzel.dk/" TargetMode="External"/><Relationship Id="rId38" Type="http://schemas.openxmlformats.org/officeDocument/2006/relationships/hyperlink" Target="https://doi.org/10.1037/000012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714B1169-609A-4226-B7F6-318704211F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2361</Words>
  <Characters>13459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2025-08-22T10:20:00Z</dcterms:created>
  <dcterms:modified xsi:type="dcterms:W3CDTF">2025-08-22T10:20:00Z</dcterms:modified>
</cp:coreProperties>
</file>